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056"/>
      </w:tblGrid>
      <w:tr w:rsidR="00683B98" w:rsidRPr="00683B98" w:rsidTr="00683B98">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683B98" w:rsidRPr="00683B98" w:rsidRDefault="00683B98" w:rsidP="00683B98">
            <w:pPr>
              <w:spacing w:after="0" w:line="240" w:lineRule="auto"/>
              <w:rPr>
                <w:rFonts w:ascii="Times New Roman" w:eastAsia="Times New Roman" w:hAnsi="Times New Roman" w:cs="Times New Roman"/>
                <w:b/>
                <w:bCs/>
                <w:sz w:val="24"/>
                <w:szCs w:val="24"/>
                <w:lang w:eastAsia="fr-BE"/>
              </w:rPr>
            </w:pPr>
            <w:r w:rsidRPr="00683B98">
              <w:rPr>
                <w:rFonts w:ascii="Times New Roman" w:eastAsia="Times New Roman" w:hAnsi="Times New Roman" w:cs="Times New Roman"/>
                <w:b/>
                <w:bCs/>
                <w:sz w:val="24"/>
                <w:szCs w:val="24"/>
                <w:lang w:eastAsia="fr-BE"/>
              </w:rPr>
              <w:t xml:space="preserve">27 MAI 1999. - Arrêté du Gouvernement de la Région de </w:t>
            </w:r>
            <w:proofErr w:type="spellStart"/>
            <w:r w:rsidRPr="00683B98">
              <w:rPr>
                <w:rFonts w:ascii="Times New Roman" w:eastAsia="Times New Roman" w:hAnsi="Times New Roman" w:cs="Times New Roman"/>
                <w:b/>
                <w:bCs/>
                <w:sz w:val="24"/>
                <w:szCs w:val="24"/>
                <w:lang w:eastAsia="fr-BE"/>
              </w:rPr>
              <w:t>BruxellesCapitale</w:t>
            </w:r>
            <w:proofErr w:type="spellEnd"/>
            <w:r w:rsidRPr="00683B98">
              <w:rPr>
                <w:rFonts w:ascii="Times New Roman" w:eastAsia="Times New Roman" w:hAnsi="Times New Roman" w:cs="Times New Roman"/>
                <w:b/>
                <w:bCs/>
                <w:sz w:val="24"/>
                <w:szCs w:val="24"/>
                <w:lang w:eastAsia="fr-BE"/>
              </w:rPr>
              <w:t xml:space="preserve"> relatif à la lutte contre le </w:t>
            </w:r>
            <w:hyperlink r:id="rId4" w:anchor="hit0" w:tgtFrame="_self" w:history="1">
              <w:r w:rsidRPr="00683B98">
                <w:rPr>
                  <w:rFonts w:ascii="Times New Roman" w:eastAsia="Times New Roman" w:hAnsi="Times New Roman" w:cs="Times New Roman"/>
                  <w:b/>
                  <w:bCs/>
                  <w:color w:val="0000FF"/>
                  <w:sz w:val="24"/>
                  <w:szCs w:val="24"/>
                  <w:u w:val="single"/>
                  <w:lang w:eastAsia="fr-BE"/>
                </w:rPr>
                <w:t>&lt;</w:t>
              </w:r>
            </w:hyperlink>
            <w:bookmarkStart w:id="0" w:name="hit1"/>
            <w:bookmarkEnd w:id="0"/>
            <w:r w:rsidRPr="00683B98">
              <w:rPr>
                <w:rFonts w:ascii="Times New Roman" w:eastAsia="Times New Roman" w:hAnsi="Times New Roman" w:cs="Times New Roman"/>
                <w:b/>
                <w:bCs/>
                <w:color w:val="FF0000"/>
                <w:sz w:val="24"/>
                <w:szCs w:val="24"/>
                <w:lang w:eastAsia="fr-BE"/>
              </w:rPr>
              <w:t>bruit</w:t>
            </w:r>
            <w:hyperlink r:id="rId5" w:anchor="hit2" w:tgtFrame="_self" w:history="1">
              <w:r w:rsidRPr="00683B98">
                <w:rPr>
                  <w:rFonts w:ascii="Times New Roman" w:eastAsia="Times New Roman" w:hAnsi="Times New Roman" w:cs="Times New Roman"/>
                  <w:b/>
                  <w:bCs/>
                  <w:color w:val="0000FF"/>
                  <w:sz w:val="24"/>
                  <w:szCs w:val="24"/>
                  <w:u w:val="single"/>
                  <w:lang w:eastAsia="fr-BE"/>
                </w:rPr>
                <w:t>&gt;</w:t>
              </w:r>
            </w:hyperlink>
            <w:r w:rsidRPr="00683B98">
              <w:rPr>
                <w:rFonts w:ascii="Times New Roman" w:eastAsia="Times New Roman" w:hAnsi="Times New Roman" w:cs="Times New Roman"/>
                <w:b/>
                <w:bCs/>
                <w:sz w:val="24"/>
                <w:szCs w:val="24"/>
                <w:lang w:eastAsia="fr-BE"/>
              </w:rPr>
              <w:t> généré par le trafic aérien.</w:t>
            </w:r>
            <w:r w:rsidRPr="00683B98">
              <w:rPr>
                <w:rFonts w:ascii="Times New Roman" w:eastAsia="Times New Roman" w:hAnsi="Times New Roman" w:cs="Times New Roman"/>
                <w:b/>
                <w:bCs/>
                <w:sz w:val="24"/>
                <w:szCs w:val="24"/>
                <w:lang w:eastAsia="fr-BE"/>
              </w:rPr>
              <w:br/>
            </w:r>
            <w:r w:rsidRPr="00683B98">
              <w:rPr>
                <w:rFonts w:ascii="Times New Roman" w:eastAsia="Times New Roman" w:hAnsi="Times New Roman" w:cs="Times New Roman"/>
                <w:b/>
                <w:bCs/>
                <w:sz w:val="24"/>
                <w:szCs w:val="24"/>
                <w:lang w:eastAsia="fr-BE"/>
              </w:rPr>
              <w:br/>
            </w:r>
            <w:r w:rsidRPr="00683B98">
              <w:rPr>
                <w:rFonts w:ascii="Times New Roman" w:eastAsia="Times New Roman" w:hAnsi="Times New Roman" w:cs="Times New Roman"/>
                <w:b/>
                <w:bCs/>
                <w:color w:val="FF0000"/>
                <w:sz w:val="24"/>
                <w:szCs w:val="24"/>
                <w:lang w:eastAsia="fr-BE"/>
              </w:rPr>
              <w:t>Source : </w:t>
            </w:r>
            <w:r w:rsidRPr="00683B98">
              <w:rPr>
                <w:rFonts w:ascii="Times New Roman" w:eastAsia="Times New Roman" w:hAnsi="Times New Roman" w:cs="Times New Roman"/>
                <w:b/>
                <w:bCs/>
                <w:sz w:val="24"/>
                <w:szCs w:val="24"/>
                <w:lang w:eastAsia="fr-BE"/>
              </w:rPr>
              <w:t>REGION DE BRUXELLES-CAPITALE </w:t>
            </w:r>
            <w:r w:rsidRPr="00683B98">
              <w:rPr>
                <w:rFonts w:ascii="Times New Roman" w:eastAsia="Times New Roman" w:hAnsi="Times New Roman" w:cs="Times New Roman"/>
                <w:b/>
                <w:bCs/>
                <w:sz w:val="24"/>
                <w:szCs w:val="24"/>
                <w:lang w:eastAsia="fr-BE"/>
              </w:rPr>
              <w:br/>
            </w:r>
            <w:r w:rsidRPr="00683B98">
              <w:rPr>
                <w:rFonts w:ascii="Times New Roman" w:eastAsia="Times New Roman" w:hAnsi="Times New Roman" w:cs="Times New Roman"/>
                <w:b/>
                <w:bCs/>
                <w:color w:val="FF0000"/>
                <w:sz w:val="24"/>
                <w:szCs w:val="24"/>
                <w:lang w:eastAsia="fr-BE"/>
              </w:rPr>
              <w:t>Publication : </w:t>
            </w:r>
            <w:r w:rsidRPr="00683B98">
              <w:rPr>
                <w:rFonts w:ascii="Times New Roman" w:eastAsia="Times New Roman" w:hAnsi="Times New Roman" w:cs="Times New Roman"/>
                <w:b/>
                <w:bCs/>
                <w:sz w:val="24"/>
                <w:szCs w:val="24"/>
                <w:lang w:eastAsia="fr-BE"/>
              </w:rPr>
              <w:t>11-08-1999 </w:t>
            </w:r>
            <w:r w:rsidRPr="00683B98">
              <w:rPr>
                <w:rFonts w:ascii="Times New Roman" w:eastAsia="Times New Roman" w:hAnsi="Times New Roman" w:cs="Times New Roman"/>
                <w:b/>
                <w:bCs/>
                <w:color w:val="FF0000"/>
                <w:sz w:val="24"/>
                <w:szCs w:val="24"/>
                <w:lang w:eastAsia="fr-BE"/>
              </w:rPr>
              <w:t>numéro : </w:t>
            </w:r>
            <w:r w:rsidRPr="00683B98">
              <w:rPr>
                <w:rFonts w:ascii="Times New Roman" w:eastAsia="Times New Roman" w:hAnsi="Times New Roman" w:cs="Times New Roman"/>
                <w:b/>
                <w:bCs/>
                <w:sz w:val="24"/>
                <w:szCs w:val="24"/>
                <w:lang w:eastAsia="fr-BE"/>
              </w:rPr>
              <w:t>  1999031289</w:t>
            </w:r>
            <w:r w:rsidRPr="00683B98">
              <w:rPr>
                <w:rFonts w:ascii="Times New Roman" w:eastAsia="Times New Roman" w:hAnsi="Times New Roman" w:cs="Times New Roman"/>
                <w:b/>
                <w:bCs/>
                <w:color w:val="FF0000"/>
                <w:sz w:val="24"/>
                <w:szCs w:val="24"/>
                <w:lang w:eastAsia="fr-BE"/>
              </w:rPr>
              <w:t> page : </w:t>
            </w:r>
            <w:r w:rsidRPr="00683B98">
              <w:rPr>
                <w:rFonts w:ascii="Times New Roman" w:eastAsia="Times New Roman" w:hAnsi="Times New Roman" w:cs="Times New Roman"/>
                <w:b/>
                <w:bCs/>
                <w:sz w:val="24"/>
                <w:szCs w:val="24"/>
                <w:lang w:eastAsia="fr-BE"/>
              </w:rPr>
              <w:t>30002   </w:t>
            </w:r>
            <w:hyperlink r:id="rId6" w:tgtFrame="_parent" w:history="1">
              <w:r w:rsidRPr="00683B98">
                <w:rPr>
                  <w:rFonts w:ascii="Times New Roman" w:eastAsia="Times New Roman" w:hAnsi="Times New Roman" w:cs="Times New Roman"/>
                  <w:b/>
                  <w:bCs/>
                  <w:color w:val="0000FF"/>
                  <w:sz w:val="24"/>
                  <w:szCs w:val="24"/>
                  <w:u w:val="single"/>
                  <w:lang w:eastAsia="fr-BE"/>
                </w:rPr>
                <w:t>IMAGE</w:t>
              </w:r>
            </w:hyperlink>
            <w:r w:rsidRPr="00683B98">
              <w:rPr>
                <w:rFonts w:ascii="Times New Roman" w:eastAsia="Times New Roman" w:hAnsi="Times New Roman" w:cs="Times New Roman"/>
                <w:b/>
                <w:bCs/>
                <w:sz w:val="24"/>
                <w:szCs w:val="24"/>
                <w:lang w:eastAsia="fr-BE"/>
              </w:rPr>
              <w:t> </w:t>
            </w:r>
            <w:r w:rsidRPr="00683B98">
              <w:rPr>
                <w:rFonts w:ascii="Times New Roman" w:eastAsia="Times New Roman" w:hAnsi="Times New Roman" w:cs="Times New Roman"/>
                <w:b/>
                <w:bCs/>
                <w:sz w:val="24"/>
                <w:szCs w:val="24"/>
                <w:lang w:eastAsia="fr-BE"/>
              </w:rPr>
              <w:br/>
            </w:r>
            <w:r w:rsidRPr="00683B98">
              <w:rPr>
                <w:rFonts w:ascii="Times New Roman" w:eastAsia="Times New Roman" w:hAnsi="Times New Roman" w:cs="Times New Roman"/>
                <w:b/>
                <w:bCs/>
                <w:color w:val="FF0000"/>
                <w:sz w:val="24"/>
                <w:szCs w:val="24"/>
                <w:lang w:eastAsia="fr-BE"/>
              </w:rPr>
              <w:t>Dossier numéro : </w:t>
            </w:r>
            <w:r w:rsidRPr="00683B98">
              <w:rPr>
                <w:rFonts w:ascii="Times New Roman" w:eastAsia="Times New Roman" w:hAnsi="Times New Roman" w:cs="Times New Roman"/>
                <w:b/>
                <w:bCs/>
                <w:sz w:val="24"/>
                <w:szCs w:val="24"/>
                <w:lang w:eastAsia="fr-BE"/>
              </w:rPr>
              <w:t>1999-05-27/51</w:t>
            </w:r>
            <w:r w:rsidRPr="00683B98">
              <w:rPr>
                <w:rFonts w:ascii="Times New Roman" w:eastAsia="Times New Roman" w:hAnsi="Times New Roman" w:cs="Times New Roman"/>
                <w:b/>
                <w:bCs/>
                <w:sz w:val="24"/>
                <w:szCs w:val="24"/>
                <w:lang w:eastAsia="fr-BE"/>
              </w:rPr>
              <w:br/>
            </w:r>
            <w:r w:rsidRPr="00683B98">
              <w:rPr>
                <w:rFonts w:ascii="Times New Roman" w:eastAsia="Times New Roman" w:hAnsi="Times New Roman" w:cs="Times New Roman"/>
                <w:b/>
                <w:bCs/>
                <w:color w:val="FF0000"/>
                <w:sz w:val="24"/>
                <w:szCs w:val="24"/>
                <w:lang w:eastAsia="fr-BE"/>
              </w:rPr>
              <w:t>Entrée en vigueur : </w:t>
            </w:r>
            <w:r w:rsidRPr="00683B98">
              <w:rPr>
                <w:rFonts w:ascii="Times New Roman" w:eastAsia="Times New Roman" w:hAnsi="Times New Roman" w:cs="Times New Roman"/>
                <w:b/>
                <w:bCs/>
                <w:sz w:val="24"/>
                <w:szCs w:val="24"/>
                <w:lang w:eastAsia="fr-BE"/>
              </w:rPr>
              <w:t>21-08-1999</w:t>
            </w:r>
          </w:p>
        </w:tc>
      </w:tr>
    </w:tbl>
    <w:p w:rsidR="00683B98" w:rsidRPr="00683B98" w:rsidRDefault="00683B98" w:rsidP="00683B98">
      <w:pPr>
        <w:spacing w:after="0" w:line="240" w:lineRule="auto"/>
        <w:rPr>
          <w:rFonts w:ascii="Times New Roman" w:eastAsia="Times New Roman" w:hAnsi="Times New Roman" w:cs="Times New Roman"/>
          <w:sz w:val="24"/>
          <w:szCs w:val="24"/>
          <w:lang w:eastAsia="fr-BE"/>
        </w:rPr>
      </w:pPr>
      <w:bookmarkStart w:id="1" w:name="tablematier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193"/>
        <w:gridCol w:w="924"/>
        <w:gridCol w:w="939"/>
      </w:tblGrid>
      <w:tr w:rsidR="00683B98" w:rsidRPr="00683B98" w:rsidTr="00683B98">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683B98" w:rsidRPr="00683B98" w:rsidRDefault="00683B98" w:rsidP="00683B98">
            <w:pPr>
              <w:spacing w:after="0" w:line="240" w:lineRule="auto"/>
              <w:jc w:val="center"/>
              <w:rPr>
                <w:rFonts w:ascii="Times New Roman" w:eastAsia="Times New Roman" w:hAnsi="Times New Roman" w:cs="Times New Roman"/>
                <w:b/>
                <w:bCs/>
                <w:sz w:val="24"/>
                <w:szCs w:val="24"/>
                <w:lang w:eastAsia="fr-BE"/>
              </w:rPr>
            </w:pPr>
            <w:r w:rsidRPr="00683B98">
              <w:rPr>
                <w:rFonts w:ascii="Times New Roman" w:eastAsia="Times New Roman" w:hAnsi="Times New Roman" w:cs="Times New Roman"/>
                <w:b/>
                <w:bCs/>
                <w:color w:val="0000FF"/>
                <w:sz w:val="36"/>
                <w:szCs w:val="36"/>
                <w:lang w:eastAsia="fr-BE"/>
              </w:rPr>
              <w:t>Table des matières</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83B98" w:rsidRPr="00683B98" w:rsidRDefault="00683B98" w:rsidP="00683B98">
            <w:pPr>
              <w:spacing w:after="0" w:line="240" w:lineRule="auto"/>
              <w:jc w:val="center"/>
              <w:rPr>
                <w:rFonts w:ascii="Times New Roman" w:eastAsia="Times New Roman" w:hAnsi="Times New Roman" w:cs="Times New Roman"/>
                <w:b/>
                <w:bCs/>
                <w:sz w:val="24"/>
                <w:szCs w:val="24"/>
                <w:lang w:eastAsia="fr-BE"/>
              </w:rPr>
            </w:pPr>
            <w:hyperlink r:id="rId7" w:anchor="texte" w:history="1">
              <w:r w:rsidRPr="00683B98">
                <w:rPr>
                  <w:rFonts w:ascii="Times New Roman" w:eastAsia="Times New Roman" w:hAnsi="Times New Roman" w:cs="Times New Roman"/>
                  <w:b/>
                  <w:bCs/>
                  <w:color w:val="0000FF"/>
                  <w:sz w:val="24"/>
                  <w:szCs w:val="24"/>
                  <w:u w:val="single"/>
                  <w:lang w:eastAsia="fr-BE"/>
                </w:rPr>
                <w:t>Texte</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83B98" w:rsidRPr="00683B98" w:rsidRDefault="00683B98" w:rsidP="00683B98">
            <w:pPr>
              <w:spacing w:after="0" w:line="240" w:lineRule="auto"/>
              <w:jc w:val="center"/>
              <w:rPr>
                <w:rFonts w:ascii="Times New Roman" w:eastAsia="Times New Roman" w:hAnsi="Times New Roman" w:cs="Times New Roman"/>
                <w:b/>
                <w:bCs/>
                <w:sz w:val="24"/>
                <w:szCs w:val="24"/>
                <w:lang w:eastAsia="fr-BE"/>
              </w:rPr>
            </w:pPr>
            <w:hyperlink r:id="rId8" w:anchor="top" w:history="1">
              <w:r w:rsidRPr="00683B98">
                <w:rPr>
                  <w:rFonts w:ascii="Times New Roman" w:eastAsia="Times New Roman" w:hAnsi="Times New Roman" w:cs="Times New Roman"/>
                  <w:b/>
                  <w:bCs/>
                  <w:color w:val="0000FF"/>
                  <w:sz w:val="24"/>
                  <w:szCs w:val="24"/>
                  <w:u w:val="single"/>
                  <w:lang w:eastAsia="fr-BE"/>
                </w:rPr>
                <w:t>Début</w:t>
              </w:r>
            </w:hyperlink>
          </w:p>
        </w:tc>
      </w:tr>
      <w:bookmarkStart w:id="2" w:name="LNKR0001"/>
      <w:tr w:rsidR="00683B98" w:rsidRPr="00683B98" w:rsidTr="00683B98">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683B98" w:rsidRPr="00683B98" w:rsidRDefault="00683B98" w:rsidP="00683B98">
            <w:pPr>
              <w:spacing w:after="0" w:line="240" w:lineRule="auto"/>
              <w:rPr>
                <w:rFonts w:ascii="Times New Roman" w:eastAsia="Times New Roman" w:hAnsi="Times New Roman" w:cs="Times New Roman"/>
                <w:b/>
                <w:bCs/>
                <w:sz w:val="24"/>
                <w:szCs w:val="24"/>
                <w:lang w:eastAsia="fr-BE"/>
              </w:rPr>
            </w:pPr>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"LNK0001"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Définitions.</w:t>
            </w:r>
            <w:r w:rsidRPr="00683B98">
              <w:rPr>
                <w:rFonts w:ascii="Times New Roman" w:eastAsia="Times New Roman" w:hAnsi="Times New Roman" w:cs="Times New Roman"/>
                <w:b/>
                <w:bCs/>
                <w:sz w:val="24"/>
                <w:szCs w:val="24"/>
                <w:lang w:eastAsia="fr-BE"/>
              </w:rPr>
              <w:fldChar w:fldCharType="end"/>
            </w:r>
            <w:bookmarkEnd w:id="2"/>
            <w:r w:rsidRPr="00683B98">
              <w:rPr>
                <w:rFonts w:ascii="Times New Roman" w:eastAsia="Times New Roman" w:hAnsi="Times New Roman" w:cs="Times New Roman"/>
                <w:b/>
                <w:bCs/>
                <w:sz w:val="24"/>
                <w:szCs w:val="24"/>
                <w:lang w:eastAsia="fr-BE"/>
              </w:rPr>
              <w:br/>
              <w:t>Art. 1</w:t>
            </w:r>
            <w:r w:rsidRPr="00683B98">
              <w:rPr>
                <w:rFonts w:ascii="Times New Roman" w:eastAsia="Times New Roman" w:hAnsi="Times New Roman" w:cs="Times New Roman"/>
                <w:b/>
                <w:bCs/>
                <w:sz w:val="24"/>
                <w:szCs w:val="24"/>
                <w:lang w:eastAsia="fr-BE"/>
              </w:rPr>
              <w:br/>
            </w:r>
            <w:bookmarkStart w:id="3" w:name="LNKR0002"/>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"LNK0002"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Valeurs limites.</w:t>
            </w:r>
            <w:r w:rsidRPr="00683B98">
              <w:rPr>
                <w:rFonts w:ascii="Times New Roman" w:eastAsia="Times New Roman" w:hAnsi="Times New Roman" w:cs="Times New Roman"/>
                <w:b/>
                <w:bCs/>
                <w:sz w:val="24"/>
                <w:szCs w:val="24"/>
                <w:lang w:eastAsia="fr-BE"/>
              </w:rPr>
              <w:fldChar w:fldCharType="end"/>
            </w:r>
            <w:bookmarkEnd w:id="3"/>
            <w:r w:rsidRPr="00683B98">
              <w:rPr>
                <w:rFonts w:ascii="Times New Roman" w:eastAsia="Times New Roman" w:hAnsi="Times New Roman" w:cs="Times New Roman"/>
                <w:b/>
                <w:bCs/>
                <w:sz w:val="24"/>
                <w:szCs w:val="24"/>
                <w:lang w:eastAsia="fr-BE"/>
              </w:rPr>
              <w:br/>
              <w:t>Art. 2</w:t>
            </w:r>
            <w:r w:rsidRPr="00683B98">
              <w:rPr>
                <w:rFonts w:ascii="Times New Roman" w:eastAsia="Times New Roman" w:hAnsi="Times New Roman" w:cs="Times New Roman"/>
                <w:b/>
                <w:bCs/>
                <w:sz w:val="24"/>
                <w:szCs w:val="24"/>
                <w:lang w:eastAsia="fr-BE"/>
              </w:rPr>
              <w:br/>
            </w:r>
            <w:bookmarkStart w:id="4" w:name="LNKR0003"/>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"LNK0003"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Conditions de mesure.</w:t>
            </w:r>
            <w:r w:rsidRPr="00683B98">
              <w:rPr>
                <w:rFonts w:ascii="Times New Roman" w:eastAsia="Times New Roman" w:hAnsi="Times New Roman" w:cs="Times New Roman"/>
                <w:b/>
                <w:bCs/>
                <w:sz w:val="24"/>
                <w:szCs w:val="24"/>
                <w:lang w:eastAsia="fr-BE"/>
              </w:rPr>
              <w:fldChar w:fldCharType="end"/>
            </w:r>
            <w:bookmarkEnd w:id="4"/>
            <w:r w:rsidRPr="00683B98">
              <w:rPr>
                <w:rFonts w:ascii="Times New Roman" w:eastAsia="Times New Roman" w:hAnsi="Times New Roman" w:cs="Times New Roman"/>
                <w:b/>
                <w:bCs/>
                <w:sz w:val="24"/>
                <w:szCs w:val="24"/>
                <w:lang w:eastAsia="fr-BE"/>
              </w:rPr>
              <w:br/>
              <w:t>Art. 3</w:t>
            </w:r>
            <w:r w:rsidRPr="00683B98">
              <w:rPr>
                <w:rFonts w:ascii="Times New Roman" w:eastAsia="Times New Roman" w:hAnsi="Times New Roman" w:cs="Times New Roman"/>
                <w:b/>
                <w:bCs/>
                <w:sz w:val="24"/>
                <w:szCs w:val="24"/>
                <w:lang w:eastAsia="fr-BE"/>
              </w:rPr>
              <w:br/>
            </w:r>
            <w:bookmarkStart w:id="5" w:name="LNKR0004"/>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"LNK0004"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Caractéristiques des appareils de mesures et rapport de mesure.</w:t>
            </w:r>
            <w:r w:rsidRPr="00683B98">
              <w:rPr>
                <w:rFonts w:ascii="Times New Roman" w:eastAsia="Times New Roman" w:hAnsi="Times New Roman" w:cs="Times New Roman"/>
                <w:b/>
                <w:bCs/>
                <w:sz w:val="24"/>
                <w:szCs w:val="24"/>
                <w:lang w:eastAsia="fr-BE"/>
              </w:rPr>
              <w:fldChar w:fldCharType="end"/>
            </w:r>
            <w:bookmarkEnd w:id="5"/>
            <w:r w:rsidRPr="00683B98">
              <w:rPr>
                <w:rFonts w:ascii="Times New Roman" w:eastAsia="Times New Roman" w:hAnsi="Times New Roman" w:cs="Times New Roman"/>
                <w:b/>
                <w:bCs/>
                <w:sz w:val="24"/>
                <w:szCs w:val="24"/>
                <w:lang w:eastAsia="fr-BE"/>
              </w:rPr>
              <w:br/>
              <w:t>Art. 4</w:t>
            </w:r>
            <w:r w:rsidRPr="00683B98">
              <w:rPr>
                <w:rFonts w:ascii="Times New Roman" w:eastAsia="Times New Roman" w:hAnsi="Times New Roman" w:cs="Times New Roman"/>
                <w:b/>
                <w:bCs/>
                <w:sz w:val="24"/>
                <w:szCs w:val="24"/>
                <w:lang w:eastAsia="fr-BE"/>
              </w:rPr>
              <w:br/>
            </w:r>
            <w:bookmarkStart w:id="6" w:name="LNKR0005"/>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"LNK0005"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Adaptation des valeurs limites.</w:t>
            </w:r>
            <w:r w:rsidRPr="00683B98">
              <w:rPr>
                <w:rFonts w:ascii="Times New Roman" w:eastAsia="Times New Roman" w:hAnsi="Times New Roman" w:cs="Times New Roman"/>
                <w:b/>
                <w:bCs/>
                <w:sz w:val="24"/>
                <w:szCs w:val="24"/>
                <w:lang w:eastAsia="fr-BE"/>
              </w:rPr>
              <w:fldChar w:fldCharType="end"/>
            </w:r>
            <w:bookmarkEnd w:id="6"/>
            <w:r w:rsidRPr="00683B98">
              <w:rPr>
                <w:rFonts w:ascii="Times New Roman" w:eastAsia="Times New Roman" w:hAnsi="Times New Roman" w:cs="Times New Roman"/>
                <w:b/>
                <w:bCs/>
                <w:sz w:val="24"/>
                <w:szCs w:val="24"/>
                <w:lang w:eastAsia="fr-BE"/>
              </w:rPr>
              <w:br/>
              <w:t>Art. 5</w:t>
            </w:r>
            <w:r w:rsidRPr="00683B98">
              <w:rPr>
                <w:rFonts w:ascii="Times New Roman" w:eastAsia="Times New Roman" w:hAnsi="Times New Roman" w:cs="Times New Roman"/>
                <w:b/>
                <w:bCs/>
                <w:sz w:val="24"/>
                <w:szCs w:val="24"/>
                <w:lang w:eastAsia="fr-BE"/>
              </w:rPr>
              <w:br/>
            </w:r>
            <w:bookmarkStart w:id="7" w:name="LNKR0006"/>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"LNK0006"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Disposition transitoire.</w:t>
            </w:r>
            <w:r w:rsidRPr="00683B98">
              <w:rPr>
                <w:rFonts w:ascii="Times New Roman" w:eastAsia="Times New Roman" w:hAnsi="Times New Roman" w:cs="Times New Roman"/>
                <w:b/>
                <w:bCs/>
                <w:sz w:val="24"/>
                <w:szCs w:val="24"/>
                <w:lang w:eastAsia="fr-BE"/>
              </w:rPr>
              <w:fldChar w:fldCharType="end"/>
            </w:r>
            <w:bookmarkEnd w:id="7"/>
            <w:r w:rsidRPr="00683B98">
              <w:rPr>
                <w:rFonts w:ascii="Times New Roman" w:eastAsia="Times New Roman" w:hAnsi="Times New Roman" w:cs="Times New Roman"/>
                <w:b/>
                <w:bCs/>
                <w:sz w:val="24"/>
                <w:szCs w:val="24"/>
                <w:lang w:eastAsia="fr-BE"/>
              </w:rPr>
              <w:br/>
              <w:t>Art. 6</w:t>
            </w:r>
            <w:r w:rsidRPr="00683B98">
              <w:rPr>
                <w:rFonts w:ascii="Times New Roman" w:eastAsia="Times New Roman" w:hAnsi="Times New Roman" w:cs="Times New Roman"/>
                <w:b/>
                <w:bCs/>
                <w:sz w:val="24"/>
                <w:szCs w:val="24"/>
                <w:lang w:eastAsia="fr-BE"/>
              </w:rPr>
              <w:br/>
            </w:r>
            <w:bookmarkStart w:id="8" w:name="LNKR0007"/>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"LNK0007"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Exécution.</w:t>
            </w:r>
            <w:r w:rsidRPr="00683B98">
              <w:rPr>
                <w:rFonts w:ascii="Times New Roman" w:eastAsia="Times New Roman" w:hAnsi="Times New Roman" w:cs="Times New Roman"/>
                <w:b/>
                <w:bCs/>
                <w:sz w:val="24"/>
                <w:szCs w:val="24"/>
                <w:lang w:eastAsia="fr-BE"/>
              </w:rPr>
              <w:fldChar w:fldCharType="end"/>
            </w:r>
            <w:bookmarkEnd w:id="8"/>
            <w:r w:rsidRPr="00683B98">
              <w:rPr>
                <w:rFonts w:ascii="Times New Roman" w:eastAsia="Times New Roman" w:hAnsi="Times New Roman" w:cs="Times New Roman"/>
                <w:b/>
                <w:bCs/>
                <w:sz w:val="24"/>
                <w:szCs w:val="24"/>
                <w:lang w:eastAsia="fr-BE"/>
              </w:rPr>
              <w:br/>
              <w:t>Art. 7</w:t>
            </w:r>
          </w:p>
        </w:tc>
      </w:tr>
    </w:tbl>
    <w:p w:rsidR="00683B98" w:rsidRPr="00683B98" w:rsidRDefault="00683B98" w:rsidP="00683B98">
      <w:pPr>
        <w:spacing w:after="0" w:line="240" w:lineRule="auto"/>
        <w:rPr>
          <w:rFonts w:ascii="Times New Roman" w:eastAsia="Times New Roman" w:hAnsi="Times New Roman" w:cs="Times New Roman"/>
          <w:sz w:val="24"/>
          <w:szCs w:val="24"/>
          <w:lang w:eastAsia="fr-BE"/>
        </w:rPr>
      </w:pPr>
      <w:bookmarkStart w:id="9" w:name="texte"/>
      <w:bookmarkEnd w:id="9"/>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00"/>
        <w:gridCol w:w="1817"/>
        <w:gridCol w:w="939"/>
      </w:tblGrid>
      <w:tr w:rsidR="00683B98" w:rsidRPr="00683B98" w:rsidTr="00683B98">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683B98" w:rsidRPr="00683B98" w:rsidRDefault="00683B98" w:rsidP="00683B98">
            <w:pPr>
              <w:spacing w:after="0" w:line="240" w:lineRule="auto"/>
              <w:jc w:val="center"/>
              <w:rPr>
                <w:rFonts w:ascii="Times New Roman" w:eastAsia="Times New Roman" w:hAnsi="Times New Roman" w:cs="Times New Roman"/>
                <w:b/>
                <w:bCs/>
                <w:sz w:val="24"/>
                <w:szCs w:val="24"/>
                <w:lang w:eastAsia="fr-BE"/>
              </w:rPr>
            </w:pPr>
            <w:r w:rsidRPr="00683B98">
              <w:rPr>
                <w:rFonts w:ascii="Times New Roman" w:eastAsia="Times New Roman" w:hAnsi="Times New Roman" w:cs="Times New Roman"/>
                <w:b/>
                <w:bCs/>
                <w:color w:val="0000FF"/>
                <w:sz w:val="36"/>
                <w:szCs w:val="36"/>
                <w:lang w:eastAsia="fr-BE"/>
              </w:rPr>
              <w:t>Texte</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83B98" w:rsidRPr="00683B98" w:rsidRDefault="00683B98" w:rsidP="00683B98">
            <w:pPr>
              <w:spacing w:after="0" w:line="240" w:lineRule="auto"/>
              <w:jc w:val="center"/>
              <w:rPr>
                <w:rFonts w:ascii="Times New Roman" w:eastAsia="Times New Roman" w:hAnsi="Times New Roman" w:cs="Times New Roman"/>
                <w:b/>
                <w:bCs/>
                <w:sz w:val="24"/>
                <w:szCs w:val="24"/>
                <w:lang w:eastAsia="fr-BE"/>
              </w:rPr>
            </w:pPr>
            <w:hyperlink r:id="rId9" w:anchor="tablematiere" w:history="1">
              <w:r w:rsidRPr="00683B98">
                <w:rPr>
                  <w:rFonts w:ascii="Times New Roman" w:eastAsia="Times New Roman" w:hAnsi="Times New Roman" w:cs="Times New Roman"/>
                  <w:b/>
                  <w:bCs/>
                  <w:color w:val="0000FF"/>
                  <w:sz w:val="24"/>
                  <w:szCs w:val="24"/>
                  <w:u w:val="single"/>
                  <w:lang w:eastAsia="fr-BE"/>
                </w:rPr>
                <w:t>Table des matières</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683B98" w:rsidRPr="00683B98" w:rsidRDefault="00683B98" w:rsidP="00683B98">
            <w:pPr>
              <w:spacing w:after="0" w:line="240" w:lineRule="auto"/>
              <w:jc w:val="center"/>
              <w:rPr>
                <w:rFonts w:ascii="Times New Roman" w:eastAsia="Times New Roman" w:hAnsi="Times New Roman" w:cs="Times New Roman"/>
                <w:b/>
                <w:bCs/>
                <w:sz w:val="24"/>
                <w:szCs w:val="24"/>
                <w:lang w:eastAsia="fr-BE"/>
              </w:rPr>
            </w:pPr>
            <w:hyperlink r:id="rId10" w:anchor="top" w:history="1">
              <w:r w:rsidRPr="00683B98">
                <w:rPr>
                  <w:rFonts w:ascii="Times New Roman" w:eastAsia="Times New Roman" w:hAnsi="Times New Roman" w:cs="Times New Roman"/>
                  <w:b/>
                  <w:bCs/>
                  <w:color w:val="0000FF"/>
                  <w:sz w:val="24"/>
                  <w:szCs w:val="24"/>
                  <w:u w:val="single"/>
                  <w:lang w:eastAsia="fr-BE"/>
                </w:rPr>
                <w:t>Début</w:t>
              </w:r>
            </w:hyperlink>
          </w:p>
        </w:tc>
      </w:tr>
      <w:bookmarkStart w:id="10" w:name="LNK0001"/>
      <w:tr w:rsidR="00683B98" w:rsidRPr="00683B98" w:rsidTr="00683B98">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683B98" w:rsidRPr="00683B98" w:rsidRDefault="00683B98" w:rsidP="00683B98">
            <w:pPr>
              <w:spacing w:after="0" w:line="240" w:lineRule="auto"/>
              <w:rPr>
                <w:rFonts w:ascii="Times New Roman" w:eastAsia="Times New Roman" w:hAnsi="Times New Roman" w:cs="Times New Roman"/>
                <w:b/>
                <w:bCs/>
                <w:sz w:val="24"/>
                <w:szCs w:val="24"/>
                <w:lang w:eastAsia="fr-BE"/>
              </w:rPr>
            </w:pPr>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"LNKR0001"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Définitions.</w:t>
            </w:r>
            <w:r w:rsidRPr="00683B98">
              <w:rPr>
                <w:rFonts w:ascii="Times New Roman" w:eastAsia="Times New Roman" w:hAnsi="Times New Roman" w:cs="Times New Roman"/>
                <w:b/>
                <w:bCs/>
                <w:sz w:val="24"/>
                <w:szCs w:val="24"/>
                <w:lang w:eastAsia="fr-BE"/>
              </w:rPr>
              <w:fldChar w:fldCharType="end"/>
            </w:r>
            <w:bookmarkEnd w:id="10"/>
            <w:r w:rsidRPr="00683B98">
              <w:rPr>
                <w:rFonts w:ascii="Times New Roman" w:eastAsia="Times New Roman" w:hAnsi="Times New Roman" w:cs="Times New Roman"/>
                <w:b/>
                <w:bCs/>
                <w:sz w:val="24"/>
                <w:szCs w:val="24"/>
                <w:lang w:eastAsia="fr-BE"/>
              </w:rPr>
              <w:br/>
            </w:r>
            <w:r w:rsidRPr="00683B98">
              <w:rPr>
                <w:rFonts w:ascii="Times New Roman" w:eastAsia="Times New Roman" w:hAnsi="Times New Roman" w:cs="Times New Roman"/>
                <w:b/>
                <w:bCs/>
                <w:sz w:val="24"/>
                <w:szCs w:val="24"/>
                <w:lang w:eastAsia="fr-BE"/>
              </w:rPr>
              <w:br/>
              <w:t>  </w:t>
            </w:r>
            <w:bookmarkStart w:id="11" w:name="Art.1"/>
            <w:r w:rsidRPr="00683B98">
              <w:rPr>
                <w:rFonts w:ascii="Times New Roman" w:eastAsia="Times New Roman" w:hAnsi="Times New Roman" w:cs="Times New Roman"/>
                <w:b/>
                <w:bCs/>
                <w:sz w:val="24"/>
                <w:szCs w:val="24"/>
                <w:lang w:eastAsia="fr-BE"/>
              </w:rPr>
              <w:t>Article </w:t>
            </w:r>
            <w:bookmarkEnd w:id="11"/>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"LNK0002"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1</w:t>
            </w:r>
            <w:r w:rsidRPr="00683B98">
              <w:rPr>
                <w:rFonts w:ascii="Times New Roman" w:eastAsia="Times New Roman" w:hAnsi="Times New Roman" w:cs="Times New Roman"/>
                <w:b/>
                <w:bCs/>
                <w:sz w:val="24"/>
                <w:szCs w:val="24"/>
                <w:lang w:eastAsia="fr-BE"/>
              </w:rPr>
              <w:fldChar w:fldCharType="end"/>
            </w:r>
            <w:r w:rsidRPr="00683B98">
              <w:rPr>
                <w:rFonts w:ascii="Times New Roman" w:eastAsia="Times New Roman" w:hAnsi="Times New Roman" w:cs="Times New Roman"/>
                <w:b/>
                <w:bCs/>
                <w:sz w:val="24"/>
                <w:szCs w:val="24"/>
                <w:lang w:eastAsia="fr-BE"/>
              </w:rPr>
              <w:t>. Pour l'application du présent arrêté, il faut entendre par:</w:t>
            </w:r>
            <w:r w:rsidRPr="00683B98">
              <w:rPr>
                <w:rFonts w:ascii="Times New Roman" w:eastAsia="Times New Roman" w:hAnsi="Times New Roman" w:cs="Times New Roman"/>
                <w:b/>
                <w:bCs/>
                <w:sz w:val="24"/>
                <w:szCs w:val="24"/>
                <w:lang w:eastAsia="fr-BE"/>
              </w:rPr>
              <w:br/>
              <w:t xml:space="preserve">  1° niveau de pression acoustique équivalent, ou </w:t>
            </w:r>
            <w:proofErr w:type="spellStart"/>
            <w:r w:rsidRPr="00683B98">
              <w:rPr>
                <w:rFonts w:ascii="Times New Roman" w:eastAsia="Times New Roman" w:hAnsi="Times New Roman" w:cs="Times New Roman"/>
                <w:b/>
                <w:bCs/>
                <w:sz w:val="24"/>
                <w:szCs w:val="24"/>
                <w:lang w:eastAsia="fr-BE"/>
              </w:rPr>
              <w:t>Laeq,T</w:t>
            </w:r>
            <w:proofErr w:type="spellEnd"/>
            <w:r w:rsidRPr="00683B98">
              <w:rPr>
                <w:rFonts w:ascii="Times New Roman" w:eastAsia="Times New Roman" w:hAnsi="Times New Roman" w:cs="Times New Roman"/>
                <w:b/>
                <w:bCs/>
                <w:sz w:val="24"/>
                <w:szCs w:val="24"/>
                <w:lang w:eastAsia="fr-BE"/>
              </w:rPr>
              <w:t>: niveau de pression acoustique exprimé en dB(A) qui est censé produire la même exposition au </w:t>
            </w:r>
            <w:hyperlink r:id="rId11" w:anchor="hit1" w:tgtFrame="_self" w:history="1">
              <w:r w:rsidRPr="00683B98">
                <w:rPr>
                  <w:rFonts w:ascii="Times New Roman" w:eastAsia="Times New Roman" w:hAnsi="Times New Roman" w:cs="Times New Roman"/>
                  <w:b/>
                  <w:bCs/>
                  <w:color w:val="0000FF"/>
                  <w:sz w:val="24"/>
                  <w:szCs w:val="24"/>
                  <w:u w:val="single"/>
                  <w:lang w:eastAsia="fr-BE"/>
                </w:rPr>
                <w:t>&lt;</w:t>
              </w:r>
            </w:hyperlink>
            <w:bookmarkStart w:id="12" w:name="hit2"/>
            <w:bookmarkEnd w:id="12"/>
            <w:r w:rsidRPr="00683B98">
              <w:rPr>
                <w:rFonts w:ascii="Times New Roman" w:eastAsia="Times New Roman" w:hAnsi="Times New Roman" w:cs="Times New Roman"/>
                <w:b/>
                <w:bCs/>
                <w:color w:val="FF0000"/>
                <w:sz w:val="24"/>
                <w:szCs w:val="24"/>
                <w:lang w:eastAsia="fr-BE"/>
              </w:rPr>
              <w:t>bruit</w:t>
            </w:r>
            <w:hyperlink r:id="rId12" w:anchor="hit3" w:tgtFrame="_self" w:history="1">
              <w:r w:rsidRPr="00683B98">
                <w:rPr>
                  <w:rFonts w:ascii="Times New Roman" w:eastAsia="Times New Roman" w:hAnsi="Times New Roman" w:cs="Times New Roman"/>
                  <w:b/>
                  <w:bCs/>
                  <w:color w:val="0000FF"/>
                  <w:sz w:val="24"/>
                  <w:szCs w:val="24"/>
                  <w:u w:val="single"/>
                  <w:lang w:eastAsia="fr-BE"/>
                </w:rPr>
                <w:t>&gt;</w:t>
              </w:r>
            </w:hyperlink>
            <w:r w:rsidRPr="00683B98">
              <w:rPr>
                <w:rFonts w:ascii="Times New Roman" w:eastAsia="Times New Roman" w:hAnsi="Times New Roman" w:cs="Times New Roman"/>
                <w:b/>
                <w:bCs/>
                <w:sz w:val="24"/>
                <w:szCs w:val="24"/>
                <w:lang w:eastAsia="fr-BE"/>
              </w:rPr>
              <w:t> qu'un </w:t>
            </w:r>
            <w:hyperlink r:id="rId13" w:anchor="hit2" w:tgtFrame="_self" w:history="1">
              <w:r w:rsidRPr="00683B98">
                <w:rPr>
                  <w:rFonts w:ascii="Times New Roman" w:eastAsia="Times New Roman" w:hAnsi="Times New Roman" w:cs="Times New Roman"/>
                  <w:b/>
                  <w:bCs/>
                  <w:color w:val="0000FF"/>
                  <w:sz w:val="24"/>
                  <w:szCs w:val="24"/>
                  <w:u w:val="single"/>
                  <w:lang w:eastAsia="fr-BE"/>
                </w:rPr>
                <w:t>&lt;</w:t>
              </w:r>
            </w:hyperlink>
            <w:bookmarkStart w:id="13" w:name="hit3"/>
            <w:bookmarkEnd w:id="13"/>
            <w:r w:rsidRPr="00683B98">
              <w:rPr>
                <w:rFonts w:ascii="Times New Roman" w:eastAsia="Times New Roman" w:hAnsi="Times New Roman" w:cs="Times New Roman"/>
                <w:b/>
                <w:bCs/>
                <w:color w:val="FF0000"/>
                <w:sz w:val="24"/>
                <w:szCs w:val="24"/>
                <w:lang w:eastAsia="fr-BE"/>
              </w:rPr>
              <w:t>bruit</w:t>
            </w:r>
            <w:hyperlink r:id="rId14" w:anchor="hit4" w:tgtFrame="_self" w:history="1">
              <w:r w:rsidRPr="00683B98">
                <w:rPr>
                  <w:rFonts w:ascii="Times New Roman" w:eastAsia="Times New Roman" w:hAnsi="Times New Roman" w:cs="Times New Roman"/>
                  <w:b/>
                  <w:bCs/>
                  <w:color w:val="0000FF"/>
                  <w:sz w:val="24"/>
                  <w:szCs w:val="24"/>
                  <w:u w:val="single"/>
                  <w:lang w:eastAsia="fr-BE"/>
                </w:rPr>
                <w:t>&gt;</w:t>
              </w:r>
            </w:hyperlink>
            <w:r w:rsidRPr="00683B98">
              <w:rPr>
                <w:rFonts w:ascii="Times New Roman" w:eastAsia="Times New Roman" w:hAnsi="Times New Roman" w:cs="Times New Roman"/>
                <w:b/>
                <w:bCs/>
                <w:sz w:val="24"/>
                <w:szCs w:val="24"/>
                <w:lang w:eastAsia="fr-BE"/>
              </w:rPr>
              <w:t> fluctuant pendant l'intervalle de mesure T, tel que défini à l'article 1er, 2°, de l'arrêté du Gouvernement de la Région de Bruxelles-Capitale du 2 juillet 1998 fixant la méthode de contrôle et les conditions de mesure de </w:t>
            </w:r>
            <w:hyperlink r:id="rId15" w:anchor="hit3" w:tgtFrame="_self" w:history="1">
              <w:r w:rsidRPr="00683B98">
                <w:rPr>
                  <w:rFonts w:ascii="Times New Roman" w:eastAsia="Times New Roman" w:hAnsi="Times New Roman" w:cs="Times New Roman"/>
                  <w:b/>
                  <w:bCs/>
                  <w:color w:val="0000FF"/>
                  <w:sz w:val="24"/>
                  <w:szCs w:val="24"/>
                  <w:u w:val="single"/>
                  <w:lang w:eastAsia="fr-BE"/>
                </w:rPr>
                <w:t>&lt;</w:t>
              </w:r>
            </w:hyperlink>
            <w:bookmarkStart w:id="14" w:name="hit4"/>
            <w:bookmarkEnd w:id="14"/>
            <w:r w:rsidRPr="00683B98">
              <w:rPr>
                <w:rFonts w:ascii="Times New Roman" w:eastAsia="Times New Roman" w:hAnsi="Times New Roman" w:cs="Times New Roman"/>
                <w:b/>
                <w:bCs/>
                <w:color w:val="FF0000"/>
                <w:sz w:val="24"/>
                <w:szCs w:val="24"/>
                <w:lang w:eastAsia="fr-BE"/>
              </w:rPr>
              <w:t>bruit</w:t>
            </w:r>
            <w:hyperlink r:id="rId16" w:anchor="hit5" w:tgtFrame="_self" w:history="1">
              <w:r w:rsidRPr="00683B98">
                <w:rPr>
                  <w:rFonts w:ascii="Times New Roman" w:eastAsia="Times New Roman" w:hAnsi="Times New Roman" w:cs="Times New Roman"/>
                  <w:b/>
                  <w:bCs/>
                  <w:color w:val="0000FF"/>
                  <w:sz w:val="24"/>
                  <w:szCs w:val="24"/>
                  <w:u w:val="single"/>
                  <w:lang w:eastAsia="fr-BE"/>
                </w:rPr>
                <w:t>&gt;</w:t>
              </w:r>
            </w:hyperlink>
            <w:r w:rsidRPr="00683B98">
              <w:rPr>
                <w:rFonts w:ascii="Times New Roman" w:eastAsia="Times New Roman" w:hAnsi="Times New Roman" w:cs="Times New Roman"/>
                <w:b/>
                <w:bCs/>
                <w:sz w:val="24"/>
                <w:szCs w:val="24"/>
                <w:lang w:eastAsia="fr-BE"/>
              </w:rPr>
              <w:t>;</w:t>
            </w:r>
            <w:r w:rsidRPr="00683B98">
              <w:rPr>
                <w:rFonts w:ascii="Times New Roman" w:eastAsia="Times New Roman" w:hAnsi="Times New Roman" w:cs="Times New Roman"/>
                <w:b/>
                <w:bCs/>
                <w:sz w:val="24"/>
                <w:szCs w:val="24"/>
                <w:lang w:eastAsia="fr-BE"/>
              </w:rPr>
              <w:br/>
              <w:t>  2° événement: passage d'un avion générant un niveau de </w:t>
            </w:r>
            <w:hyperlink r:id="rId17" w:anchor="hit4" w:tgtFrame="_self" w:history="1">
              <w:r w:rsidRPr="00683B98">
                <w:rPr>
                  <w:rFonts w:ascii="Times New Roman" w:eastAsia="Times New Roman" w:hAnsi="Times New Roman" w:cs="Times New Roman"/>
                  <w:b/>
                  <w:bCs/>
                  <w:color w:val="0000FF"/>
                  <w:sz w:val="24"/>
                  <w:szCs w:val="24"/>
                  <w:u w:val="single"/>
                  <w:lang w:eastAsia="fr-BE"/>
                </w:rPr>
                <w:t>&lt;</w:t>
              </w:r>
            </w:hyperlink>
            <w:bookmarkStart w:id="15" w:name="hit5"/>
            <w:bookmarkEnd w:id="15"/>
            <w:r w:rsidRPr="00683B98">
              <w:rPr>
                <w:rFonts w:ascii="Times New Roman" w:eastAsia="Times New Roman" w:hAnsi="Times New Roman" w:cs="Times New Roman"/>
                <w:b/>
                <w:bCs/>
                <w:color w:val="FF0000"/>
                <w:sz w:val="24"/>
                <w:szCs w:val="24"/>
                <w:lang w:eastAsia="fr-BE"/>
              </w:rPr>
              <w:t>bruit</w:t>
            </w:r>
            <w:hyperlink r:id="rId18" w:anchor="hit6" w:tgtFrame="_self" w:history="1">
              <w:r w:rsidRPr="00683B98">
                <w:rPr>
                  <w:rFonts w:ascii="Times New Roman" w:eastAsia="Times New Roman" w:hAnsi="Times New Roman" w:cs="Times New Roman"/>
                  <w:b/>
                  <w:bCs/>
                  <w:color w:val="0000FF"/>
                  <w:sz w:val="24"/>
                  <w:szCs w:val="24"/>
                  <w:u w:val="single"/>
                  <w:lang w:eastAsia="fr-BE"/>
                </w:rPr>
                <w:t>&gt;</w:t>
              </w:r>
            </w:hyperlink>
            <w:r w:rsidRPr="00683B98">
              <w:rPr>
                <w:rFonts w:ascii="Times New Roman" w:eastAsia="Times New Roman" w:hAnsi="Times New Roman" w:cs="Times New Roman"/>
                <w:b/>
                <w:bCs/>
                <w:sz w:val="24"/>
                <w:szCs w:val="24"/>
                <w:lang w:eastAsia="fr-BE"/>
              </w:rPr>
              <w:t> supérieur à 70 dB(A) mesuré en Laeq,1sec;</w:t>
            </w:r>
            <w:r w:rsidRPr="00683B98">
              <w:rPr>
                <w:rFonts w:ascii="Times New Roman" w:eastAsia="Times New Roman" w:hAnsi="Times New Roman" w:cs="Times New Roman"/>
                <w:b/>
                <w:bCs/>
                <w:sz w:val="24"/>
                <w:szCs w:val="24"/>
                <w:lang w:eastAsia="fr-BE"/>
              </w:rPr>
              <w:br/>
              <w:t>  3° t: période correspondant à la durée de l'événement allongée des 10 secondes qui précèdent et qui suivent l'événement considéré;</w:t>
            </w:r>
            <w:r w:rsidRPr="00683B98">
              <w:rPr>
                <w:rFonts w:ascii="Times New Roman" w:eastAsia="Times New Roman" w:hAnsi="Times New Roman" w:cs="Times New Roman"/>
                <w:b/>
                <w:bCs/>
                <w:sz w:val="24"/>
                <w:szCs w:val="24"/>
                <w:lang w:eastAsia="fr-BE"/>
              </w:rPr>
              <w:br/>
              <w:t xml:space="preserve">  4° Sound </w:t>
            </w:r>
            <w:proofErr w:type="spellStart"/>
            <w:r w:rsidRPr="00683B98">
              <w:rPr>
                <w:rFonts w:ascii="Times New Roman" w:eastAsia="Times New Roman" w:hAnsi="Times New Roman" w:cs="Times New Roman"/>
                <w:b/>
                <w:bCs/>
                <w:sz w:val="24"/>
                <w:szCs w:val="24"/>
                <w:lang w:eastAsia="fr-BE"/>
              </w:rPr>
              <w:t>Exposure</w:t>
            </w:r>
            <w:proofErr w:type="spellEnd"/>
            <w:r w:rsidRPr="00683B98">
              <w:rPr>
                <w:rFonts w:ascii="Times New Roman" w:eastAsia="Times New Roman" w:hAnsi="Times New Roman" w:cs="Times New Roman"/>
                <w:b/>
                <w:bCs/>
                <w:sz w:val="24"/>
                <w:szCs w:val="24"/>
                <w:lang w:eastAsia="fr-BE"/>
              </w:rPr>
              <w:t xml:space="preserve"> </w:t>
            </w:r>
            <w:proofErr w:type="spellStart"/>
            <w:r w:rsidRPr="00683B98">
              <w:rPr>
                <w:rFonts w:ascii="Times New Roman" w:eastAsia="Times New Roman" w:hAnsi="Times New Roman" w:cs="Times New Roman"/>
                <w:b/>
                <w:bCs/>
                <w:sz w:val="24"/>
                <w:szCs w:val="24"/>
                <w:lang w:eastAsia="fr-BE"/>
              </w:rPr>
              <w:t>Level</w:t>
            </w:r>
            <w:proofErr w:type="spellEnd"/>
            <w:r w:rsidRPr="00683B98">
              <w:rPr>
                <w:rFonts w:ascii="Times New Roman" w:eastAsia="Times New Roman" w:hAnsi="Times New Roman" w:cs="Times New Roman"/>
                <w:b/>
                <w:bCs/>
                <w:sz w:val="24"/>
                <w:szCs w:val="24"/>
                <w:lang w:eastAsia="fr-BE"/>
              </w:rPr>
              <w:t xml:space="preserve"> (S.E.L.): niveau d'exposition sonore exprimé en dB(A), calculé par la formule:</w:t>
            </w:r>
            <w:r w:rsidRPr="00683B98">
              <w:rPr>
                <w:rFonts w:ascii="Times New Roman" w:eastAsia="Times New Roman" w:hAnsi="Times New Roman" w:cs="Times New Roman"/>
                <w:b/>
                <w:bCs/>
                <w:sz w:val="24"/>
                <w:szCs w:val="24"/>
                <w:lang w:eastAsia="fr-BE"/>
              </w:rPr>
              <w:br/>
              <w:t xml:space="preserve">  SEL = </w:t>
            </w:r>
            <w:proofErr w:type="spellStart"/>
            <w:r w:rsidRPr="00683B98">
              <w:rPr>
                <w:rFonts w:ascii="Times New Roman" w:eastAsia="Times New Roman" w:hAnsi="Times New Roman" w:cs="Times New Roman"/>
                <w:b/>
                <w:bCs/>
                <w:sz w:val="24"/>
                <w:szCs w:val="24"/>
                <w:lang w:eastAsia="fr-BE"/>
              </w:rPr>
              <w:t>LAeq,t</w:t>
            </w:r>
            <w:proofErr w:type="spellEnd"/>
            <w:r w:rsidRPr="00683B98">
              <w:rPr>
                <w:rFonts w:ascii="Times New Roman" w:eastAsia="Times New Roman" w:hAnsi="Times New Roman" w:cs="Times New Roman"/>
                <w:b/>
                <w:bCs/>
                <w:sz w:val="24"/>
                <w:szCs w:val="24"/>
                <w:lang w:eastAsia="fr-BE"/>
              </w:rPr>
              <w:t>. + 10 X log10 t/</w:t>
            </w:r>
            <w:proofErr w:type="spellStart"/>
            <w:r w:rsidRPr="00683B98">
              <w:rPr>
                <w:rFonts w:ascii="Times New Roman" w:eastAsia="Times New Roman" w:hAnsi="Times New Roman" w:cs="Times New Roman"/>
                <w:b/>
                <w:bCs/>
                <w:sz w:val="24"/>
                <w:szCs w:val="24"/>
                <w:lang w:eastAsia="fr-BE"/>
              </w:rPr>
              <w:t>lsec</w:t>
            </w:r>
            <w:proofErr w:type="spellEnd"/>
            <w:r w:rsidRPr="00683B98">
              <w:rPr>
                <w:rFonts w:ascii="Times New Roman" w:eastAsia="Times New Roman" w:hAnsi="Times New Roman" w:cs="Times New Roman"/>
                <w:b/>
                <w:bCs/>
                <w:sz w:val="24"/>
                <w:szCs w:val="24"/>
                <w:lang w:eastAsia="fr-BE"/>
              </w:rPr>
              <w:t>;</w:t>
            </w:r>
            <w:r w:rsidRPr="00683B98">
              <w:rPr>
                <w:rFonts w:ascii="Times New Roman" w:eastAsia="Times New Roman" w:hAnsi="Times New Roman" w:cs="Times New Roman"/>
                <w:b/>
                <w:bCs/>
                <w:sz w:val="24"/>
                <w:szCs w:val="24"/>
                <w:lang w:eastAsia="fr-BE"/>
              </w:rPr>
              <w:br/>
              <w:t xml:space="preserve">  5° </w:t>
            </w:r>
            <w:proofErr w:type="spellStart"/>
            <w:r w:rsidRPr="00683B98">
              <w:rPr>
                <w:rFonts w:ascii="Times New Roman" w:eastAsia="Times New Roman" w:hAnsi="Times New Roman" w:cs="Times New Roman"/>
                <w:b/>
                <w:bCs/>
                <w:sz w:val="24"/>
                <w:szCs w:val="24"/>
                <w:lang w:eastAsia="fr-BE"/>
              </w:rPr>
              <w:t>Levt</w:t>
            </w:r>
            <w:proofErr w:type="spellEnd"/>
            <w:r w:rsidRPr="00683B98">
              <w:rPr>
                <w:rFonts w:ascii="Times New Roman" w:eastAsia="Times New Roman" w:hAnsi="Times New Roman" w:cs="Times New Roman"/>
                <w:b/>
                <w:bCs/>
                <w:sz w:val="24"/>
                <w:szCs w:val="24"/>
                <w:lang w:eastAsia="fr-BE"/>
              </w:rPr>
              <w:t>: S.E.L. calculé pour un événement considéré;</w:t>
            </w:r>
            <w:r w:rsidRPr="00683B98">
              <w:rPr>
                <w:rFonts w:ascii="Times New Roman" w:eastAsia="Times New Roman" w:hAnsi="Times New Roman" w:cs="Times New Roman"/>
                <w:b/>
                <w:bCs/>
                <w:sz w:val="24"/>
                <w:szCs w:val="24"/>
                <w:lang w:eastAsia="fr-BE"/>
              </w:rPr>
              <w:br/>
              <w:t xml:space="preserve">  6° </w:t>
            </w:r>
            <w:proofErr w:type="spellStart"/>
            <w:r w:rsidRPr="00683B98">
              <w:rPr>
                <w:rFonts w:ascii="Times New Roman" w:eastAsia="Times New Roman" w:hAnsi="Times New Roman" w:cs="Times New Roman"/>
                <w:b/>
                <w:bCs/>
                <w:sz w:val="24"/>
                <w:szCs w:val="24"/>
                <w:lang w:eastAsia="fr-BE"/>
              </w:rPr>
              <w:t>Lsp</w:t>
            </w:r>
            <w:proofErr w:type="spellEnd"/>
            <w:r w:rsidRPr="00683B98">
              <w:rPr>
                <w:rFonts w:ascii="Times New Roman" w:eastAsia="Times New Roman" w:hAnsi="Times New Roman" w:cs="Times New Roman"/>
                <w:b/>
                <w:bCs/>
                <w:sz w:val="24"/>
                <w:szCs w:val="24"/>
                <w:lang w:eastAsia="fr-BE"/>
              </w:rPr>
              <w:t xml:space="preserve"> avion: </w:t>
            </w:r>
            <w:proofErr w:type="spellStart"/>
            <w:r w:rsidRPr="00683B98">
              <w:rPr>
                <w:rFonts w:ascii="Times New Roman" w:eastAsia="Times New Roman" w:hAnsi="Times New Roman" w:cs="Times New Roman"/>
                <w:b/>
                <w:bCs/>
                <w:sz w:val="24"/>
                <w:szCs w:val="24"/>
                <w:lang w:eastAsia="fr-BE"/>
              </w:rPr>
              <w:t>LAeq</w:t>
            </w:r>
            <w:proofErr w:type="spellEnd"/>
            <w:r w:rsidRPr="00683B98">
              <w:rPr>
                <w:rFonts w:ascii="Times New Roman" w:eastAsia="Times New Roman" w:hAnsi="Times New Roman" w:cs="Times New Roman"/>
                <w:b/>
                <w:bCs/>
                <w:sz w:val="24"/>
                <w:szCs w:val="24"/>
                <w:lang w:eastAsia="fr-BE"/>
              </w:rPr>
              <w:t>.</w:t>
            </w:r>
            <w:r w:rsidRPr="00683B98">
              <w:rPr>
                <w:rFonts w:ascii="Times New Roman" w:eastAsia="Times New Roman" w:hAnsi="Times New Roman" w:cs="Times New Roman"/>
                <w:b/>
                <w:bCs/>
                <w:sz w:val="24"/>
                <w:szCs w:val="24"/>
                <w:lang w:eastAsia="fr-BE"/>
              </w:rPr>
              <w:br/>
              <w:t>  T spécifique au </w:t>
            </w:r>
            <w:hyperlink r:id="rId19" w:anchor="hit5" w:tgtFrame="_self" w:history="1">
              <w:r w:rsidRPr="00683B98">
                <w:rPr>
                  <w:rFonts w:ascii="Times New Roman" w:eastAsia="Times New Roman" w:hAnsi="Times New Roman" w:cs="Times New Roman"/>
                  <w:b/>
                  <w:bCs/>
                  <w:color w:val="0000FF"/>
                  <w:sz w:val="24"/>
                  <w:szCs w:val="24"/>
                  <w:u w:val="single"/>
                  <w:lang w:eastAsia="fr-BE"/>
                </w:rPr>
                <w:t>&lt;</w:t>
              </w:r>
            </w:hyperlink>
            <w:bookmarkStart w:id="16" w:name="hit6"/>
            <w:bookmarkEnd w:id="16"/>
            <w:r w:rsidRPr="00683B98">
              <w:rPr>
                <w:rFonts w:ascii="Times New Roman" w:eastAsia="Times New Roman" w:hAnsi="Times New Roman" w:cs="Times New Roman"/>
                <w:b/>
                <w:bCs/>
                <w:color w:val="FF0000"/>
                <w:sz w:val="24"/>
                <w:szCs w:val="24"/>
                <w:lang w:eastAsia="fr-BE"/>
              </w:rPr>
              <w:t>bruit</w:t>
            </w:r>
            <w:hyperlink r:id="rId20" w:anchor="hit7" w:tgtFrame="_self" w:history="1">
              <w:r w:rsidRPr="00683B98">
                <w:rPr>
                  <w:rFonts w:ascii="Times New Roman" w:eastAsia="Times New Roman" w:hAnsi="Times New Roman" w:cs="Times New Roman"/>
                  <w:b/>
                  <w:bCs/>
                  <w:color w:val="0000FF"/>
                  <w:sz w:val="24"/>
                  <w:szCs w:val="24"/>
                  <w:u w:val="single"/>
                  <w:lang w:eastAsia="fr-BE"/>
                </w:rPr>
                <w:t>&gt;</w:t>
              </w:r>
            </w:hyperlink>
            <w:r w:rsidRPr="00683B98">
              <w:rPr>
                <w:rFonts w:ascii="Times New Roman" w:eastAsia="Times New Roman" w:hAnsi="Times New Roman" w:cs="Times New Roman"/>
                <w:b/>
                <w:bCs/>
                <w:sz w:val="24"/>
                <w:szCs w:val="24"/>
                <w:lang w:eastAsia="fr-BE"/>
              </w:rPr>
              <w:t> émergeant du </w:t>
            </w:r>
            <w:hyperlink r:id="rId21" w:anchor="hit6" w:tgtFrame="_self" w:history="1">
              <w:r w:rsidRPr="00683B98">
                <w:rPr>
                  <w:rFonts w:ascii="Times New Roman" w:eastAsia="Times New Roman" w:hAnsi="Times New Roman" w:cs="Times New Roman"/>
                  <w:b/>
                  <w:bCs/>
                  <w:color w:val="0000FF"/>
                  <w:sz w:val="24"/>
                  <w:szCs w:val="24"/>
                  <w:u w:val="single"/>
                  <w:lang w:eastAsia="fr-BE"/>
                </w:rPr>
                <w:t>&lt;</w:t>
              </w:r>
            </w:hyperlink>
            <w:bookmarkStart w:id="17" w:name="hit7"/>
            <w:bookmarkEnd w:id="17"/>
            <w:r w:rsidRPr="00683B98">
              <w:rPr>
                <w:rFonts w:ascii="Times New Roman" w:eastAsia="Times New Roman" w:hAnsi="Times New Roman" w:cs="Times New Roman"/>
                <w:b/>
                <w:bCs/>
                <w:color w:val="FF0000"/>
                <w:sz w:val="24"/>
                <w:szCs w:val="24"/>
                <w:lang w:eastAsia="fr-BE"/>
              </w:rPr>
              <w:t>bruit</w:t>
            </w:r>
            <w:hyperlink r:id="rId22" w:anchor="hit8" w:tgtFrame="_self" w:history="1">
              <w:r w:rsidRPr="00683B98">
                <w:rPr>
                  <w:rFonts w:ascii="Times New Roman" w:eastAsia="Times New Roman" w:hAnsi="Times New Roman" w:cs="Times New Roman"/>
                  <w:b/>
                  <w:bCs/>
                  <w:color w:val="0000FF"/>
                  <w:sz w:val="24"/>
                  <w:szCs w:val="24"/>
                  <w:u w:val="single"/>
                  <w:lang w:eastAsia="fr-BE"/>
                </w:rPr>
                <w:t>&gt;</w:t>
              </w:r>
            </w:hyperlink>
            <w:r w:rsidRPr="00683B98">
              <w:rPr>
                <w:rFonts w:ascii="Times New Roman" w:eastAsia="Times New Roman" w:hAnsi="Times New Roman" w:cs="Times New Roman"/>
                <w:b/>
                <w:bCs/>
                <w:sz w:val="24"/>
                <w:szCs w:val="24"/>
                <w:lang w:eastAsia="fr-BE"/>
              </w:rPr>
              <w:t> ambiant, généré par les avions et calculé pour une période d'observation donnée;</w:t>
            </w:r>
            <w:r w:rsidRPr="00683B98">
              <w:rPr>
                <w:rFonts w:ascii="Times New Roman" w:eastAsia="Times New Roman" w:hAnsi="Times New Roman" w:cs="Times New Roman"/>
                <w:b/>
                <w:bCs/>
                <w:sz w:val="24"/>
                <w:szCs w:val="24"/>
                <w:lang w:eastAsia="fr-BE"/>
              </w:rPr>
              <w:br/>
              <w:t xml:space="preserve">  7° Zone 2: zone située au nord-est entre la limite du territoire régional et l'arc de cercle centré au point de coordonnées 50° 54.2' N - 004°32.4'E et de rayon de 10.000 </w:t>
            </w:r>
            <w:r w:rsidRPr="00683B98">
              <w:rPr>
                <w:rFonts w:ascii="Times New Roman" w:eastAsia="Times New Roman" w:hAnsi="Times New Roman" w:cs="Times New Roman"/>
                <w:b/>
                <w:bCs/>
                <w:sz w:val="24"/>
                <w:szCs w:val="24"/>
                <w:lang w:eastAsia="fr-BE"/>
              </w:rPr>
              <w:lastRenderedPageBreak/>
              <w:t>mètres;</w:t>
            </w:r>
            <w:r w:rsidRPr="00683B98">
              <w:rPr>
                <w:rFonts w:ascii="Times New Roman" w:eastAsia="Times New Roman" w:hAnsi="Times New Roman" w:cs="Times New Roman"/>
                <w:b/>
                <w:bCs/>
                <w:sz w:val="24"/>
                <w:szCs w:val="24"/>
                <w:lang w:eastAsia="fr-BE"/>
              </w:rPr>
              <w:br/>
              <w:t>  8° Zone 1 : zone située au nord-est, entre la limite régionale, la limite de la zone 2 et l'arc de cercle centré au point de coordonnées 50° 54.2' N - 004°32.4'E et de rayon de 12.000 mètres;</w:t>
            </w:r>
            <w:r w:rsidRPr="00683B98">
              <w:rPr>
                <w:rFonts w:ascii="Times New Roman" w:eastAsia="Times New Roman" w:hAnsi="Times New Roman" w:cs="Times New Roman"/>
                <w:b/>
                <w:bCs/>
                <w:sz w:val="24"/>
                <w:szCs w:val="24"/>
                <w:lang w:eastAsia="fr-BE"/>
              </w:rPr>
              <w:br/>
              <w:t>  9° Zone 0 : zone du territoire régional non couverte par les zones 1 et 2;</w:t>
            </w:r>
            <w:r w:rsidRPr="00683B98">
              <w:rPr>
                <w:rFonts w:ascii="Times New Roman" w:eastAsia="Times New Roman" w:hAnsi="Times New Roman" w:cs="Times New Roman"/>
                <w:b/>
                <w:bCs/>
                <w:sz w:val="24"/>
                <w:szCs w:val="24"/>
                <w:lang w:eastAsia="fr-BE"/>
              </w:rPr>
              <w:br/>
              <w:t>  10° jour : période d'observation comprise entre 07 h et 23 h (heures locales);</w:t>
            </w:r>
            <w:r w:rsidRPr="00683B98">
              <w:rPr>
                <w:rFonts w:ascii="Times New Roman" w:eastAsia="Times New Roman" w:hAnsi="Times New Roman" w:cs="Times New Roman"/>
                <w:b/>
                <w:bCs/>
                <w:sz w:val="24"/>
                <w:szCs w:val="24"/>
                <w:lang w:eastAsia="fr-BE"/>
              </w:rPr>
              <w:br/>
              <w:t>  11° nuit : période d'observation comprise entre 23 h et 07 h (heures locales).</w:t>
            </w:r>
            <w:r w:rsidRPr="00683B98">
              <w:rPr>
                <w:rFonts w:ascii="Times New Roman" w:eastAsia="Times New Roman" w:hAnsi="Times New Roman" w:cs="Times New Roman"/>
                <w:b/>
                <w:bCs/>
                <w:sz w:val="24"/>
                <w:szCs w:val="24"/>
                <w:lang w:eastAsia="fr-BE"/>
              </w:rPr>
              <w:br/>
            </w:r>
            <w:r w:rsidRPr="00683B98">
              <w:rPr>
                <w:rFonts w:ascii="Times New Roman" w:eastAsia="Times New Roman" w:hAnsi="Times New Roman" w:cs="Times New Roman"/>
                <w:b/>
                <w:bCs/>
                <w:sz w:val="24"/>
                <w:szCs w:val="24"/>
                <w:lang w:eastAsia="fr-BE"/>
              </w:rPr>
              <w:br/>
              <w:t>  </w:t>
            </w:r>
            <w:bookmarkStart w:id="18" w:name="LNK0002"/>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"LNKR0002"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Valeurs limites.</w:t>
            </w:r>
            <w:r w:rsidRPr="00683B98">
              <w:rPr>
                <w:rFonts w:ascii="Times New Roman" w:eastAsia="Times New Roman" w:hAnsi="Times New Roman" w:cs="Times New Roman"/>
                <w:b/>
                <w:bCs/>
                <w:sz w:val="24"/>
                <w:szCs w:val="24"/>
                <w:lang w:eastAsia="fr-BE"/>
              </w:rPr>
              <w:fldChar w:fldCharType="end"/>
            </w:r>
            <w:bookmarkEnd w:id="18"/>
            <w:r w:rsidRPr="00683B98">
              <w:rPr>
                <w:rFonts w:ascii="Times New Roman" w:eastAsia="Times New Roman" w:hAnsi="Times New Roman" w:cs="Times New Roman"/>
                <w:b/>
                <w:bCs/>
                <w:sz w:val="24"/>
                <w:szCs w:val="24"/>
                <w:lang w:eastAsia="fr-BE"/>
              </w:rPr>
              <w:br/>
            </w:r>
            <w:r w:rsidRPr="00683B98">
              <w:rPr>
                <w:rFonts w:ascii="Times New Roman" w:eastAsia="Times New Roman" w:hAnsi="Times New Roman" w:cs="Times New Roman"/>
                <w:b/>
                <w:bCs/>
                <w:sz w:val="24"/>
                <w:szCs w:val="24"/>
                <w:lang w:eastAsia="fr-BE"/>
              </w:rPr>
              <w:br/>
              <w:t>  </w:t>
            </w:r>
            <w:bookmarkStart w:id="19" w:name="Art.2"/>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"Art.1"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Art.</w:t>
            </w:r>
            <w:r w:rsidRPr="00683B98">
              <w:rPr>
                <w:rFonts w:ascii="Times New Roman" w:eastAsia="Times New Roman" w:hAnsi="Times New Roman" w:cs="Times New Roman"/>
                <w:b/>
                <w:bCs/>
                <w:sz w:val="24"/>
                <w:szCs w:val="24"/>
                <w:lang w:eastAsia="fr-BE"/>
              </w:rPr>
              <w:fldChar w:fldCharType="end"/>
            </w:r>
            <w:bookmarkEnd w:id="19"/>
            <w:r w:rsidRPr="00683B98">
              <w:rPr>
                <w:rFonts w:ascii="Times New Roman" w:eastAsia="Times New Roman" w:hAnsi="Times New Roman" w:cs="Times New Roman"/>
                <w:b/>
                <w:bCs/>
                <w:sz w:val="24"/>
                <w:szCs w:val="24"/>
                <w:lang w:eastAsia="fr-BE"/>
              </w:rPr>
              <w:t> </w:t>
            </w:r>
            <w:hyperlink r:id="rId23" w:anchor="LNK0003" w:history="1">
              <w:r w:rsidRPr="00683B98">
                <w:rPr>
                  <w:rFonts w:ascii="Times New Roman" w:eastAsia="Times New Roman" w:hAnsi="Times New Roman" w:cs="Times New Roman"/>
                  <w:b/>
                  <w:bCs/>
                  <w:color w:val="0000FF"/>
                  <w:sz w:val="24"/>
                  <w:szCs w:val="24"/>
                  <w:u w:val="single"/>
                  <w:lang w:eastAsia="fr-BE"/>
                </w:rPr>
                <w:t>2</w:t>
              </w:r>
            </w:hyperlink>
            <w:r w:rsidRPr="00683B98">
              <w:rPr>
                <w:rFonts w:ascii="Times New Roman" w:eastAsia="Times New Roman" w:hAnsi="Times New Roman" w:cs="Times New Roman"/>
                <w:b/>
                <w:bCs/>
                <w:sz w:val="24"/>
                <w:szCs w:val="24"/>
                <w:lang w:eastAsia="fr-BE"/>
              </w:rPr>
              <w:t xml:space="preserve">. Quelles que soient les conditions atmosphériques, les niveaux </w:t>
            </w:r>
            <w:proofErr w:type="spellStart"/>
            <w:r w:rsidRPr="00683B98">
              <w:rPr>
                <w:rFonts w:ascii="Times New Roman" w:eastAsia="Times New Roman" w:hAnsi="Times New Roman" w:cs="Times New Roman"/>
                <w:b/>
                <w:bCs/>
                <w:sz w:val="24"/>
                <w:szCs w:val="24"/>
                <w:lang w:eastAsia="fr-BE"/>
              </w:rPr>
              <w:t>Levt</w:t>
            </w:r>
            <w:proofErr w:type="spellEnd"/>
            <w:r w:rsidRPr="00683B98">
              <w:rPr>
                <w:rFonts w:ascii="Times New Roman" w:eastAsia="Times New Roman" w:hAnsi="Times New Roman" w:cs="Times New Roman"/>
                <w:b/>
                <w:bCs/>
                <w:sz w:val="24"/>
                <w:szCs w:val="24"/>
                <w:lang w:eastAsia="fr-BE"/>
              </w:rPr>
              <w:t xml:space="preserve"> et </w:t>
            </w:r>
            <w:proofErr w:type="spellStart"/>
            <w:r w:rsidRPr="00683B98">
              <w:rPr>
                <w:rFonts w:ascii="Times New Roman" w:eastAsia="Times New Roman" w:hAnsi="Times New Roman" w:cs="Times New Roman"/>
                <w:b/>
                <w:bCs/>
                <w:sz w:val="24"/>
                <w:szCs w:val="24"/>
                <w:lang w:eastAsia="fr-BE"/>
              </w:rPr>
              <w:t>Lsp</w:t>
            </w:r>
            <w:proofErr w:type="spellEnd"/>
            <w:r w:rsidRPr="00683B98">
              <w:rPr>
                <w:rFonts w:ascii="Times New Roman" w:eastAsia="Times New Roman" w:hAnsi="Times New Roman" w:cs="Times New Roman"/>
                <w:b/>
                <w:bCs/>
                <w:sz w:val="24"/>
                <w:szCs w:val="24"/>
                <w:lang w:eastAsia="fr-BE"/>
              </w:rPr>
              <w:t xml:space="preserve"> avion ne peuvent être supérieures aux valeurs suivantes :</w:t>
            </w:r>
            <w:r w:rsidRPr="00683B98">
              <w:rPr>
                <w:rFonts w:ascii="Courier" w:eastAsia="Times New Roman" w:hAnsi="Courier" w:cs="Times New Roman"/>
                <w:b/>
                <w:bCs/>
                <w:sz w:val="20"/>
                <w:szCs w:val="20"/>
                <w:lang w:eastAsia="fr-BE"/>
              </w:rPr>
              <w:br/>
            </w:r>
            <w:r w:rsidRPr="00683B98">
              <w:rPr>
                <w:rFonts w:ascii="Courier" w:eastAsia="Times New Roman" w:hAnsi="Courier" w:cs="Times New Roman"/>
                <w:b/>
                <w:bCs/>
                <w:sz w:val="20"/>
                <w:szCs w:val="20"/>
                <w:lang w:eastAsia="fr-BE"/>
              </w:rPr>
              <w:br/>
              <w:t>           </w:t>
            </w:r>
            <w:proofErr w:type="spellStart"/>
            <w:r w:rsidRPr="00683B98">
              <w:rPr>
                <w:rFonts w:ascii="Courier" w:eastAsia="Times New Roman" w:hAnsi="Courier" w:cs="Times New Roman"/>
                <w:b/>
                <w:bCs/>
                <w:sz w:val="20"/>
                <w:szCs w:val="20"/>
                <w:lang w:eastAsia="fr-BE"/>
              </w:rPr>
              <w:t>Levt</w:t>
            </w:r>
            <w:proofErr w:type="spellEnd"/>
            <w:r w:rsidRPr="00683B98">
              <w:rPr>
                <w:rFonts w:ascii="Courier" w:eastAsia="Times New Roman" w:hAnsi="Courier" w:cs="Times New Roman"/>
                <w:b/>
                <w:bCs/>
                <w:sz w:val="20"/>
                <w:szCs w:val="20"/>
                <w:lang w:eastAsia="fr-BE"/>
              </w:rPr>
              <w:t xml:space="preserve"> en dB(A)     </w:t>
            </w:r>
            <w:proofErr w:type="spellStart"/>
            <w:r w:rsidRPr="00683B98">
              <w:rPr>
                <w:rFonts w:ascii="Courier" w:eastAsia="Times New Roman" w:hAnsi="Courier" w:cs="Times New Roman"/>
                <w:b/>
                <w:bCs/>
                <w:sz w:val="20"/>
                <w:szCs w:val="20"/>
                <w:lang w:eastAsia="fr-BE"/>
              </w:rPr>
              <w:t>Lsp</w:t>
            </w:r>
            <w:proofErr w:type="spellEnd"/>
            <w:r w:rsidRPr="00683B98">
              <w:rPr>
                <w:rFonts w:ascii="Courier" w:eastAsia="Times New Roman" w:hAnsi="Courier" w:cs="Times New Roman"/>
                <w:b/>
                <w:bCs/>
                <w:sz w:val="20"/>
                <w:szCs w:val="20"/>
                <w:lang w:eastAsia="fr-BE"/>
              </w:rPr>
              <w:t xml:space="preserve"> avion en dB(A)</w:t>
            </w:r>
            <w:r w:rsidRPr="00683B98">
              <w:rPr>
                <w:rFonts w:ascii="Courier" w:eastAsia="Times New Roman" w:hAnsi="Courier" w:cs="Times New Roman"/>
                <w:b/>
                <w:bCs/>
                <w:sz w:val="20"/>
                <w:szCs w:val="20"/>
                <w:lang w:eastAsia="fr-BE"/>
              </w:rPr>
              <w:br/>
              <w:t>  Zones     jour     nuit      jour     nuit</w:t>
            </w:r>
            <w:r w:rsidRPr="00683B98">
              <w:rPr>
                <w:rFonts w:ascii="Courier" w:eastAsia="Times New Roman" w:hAnsi="Courier" w:cs="Times New Roman"/>
                <w:b/>
                <w:bCs/>
                <w:sz w:val="20"/>
                <w:szCs w:val="20"/>
                <w:lang w:eastAsia="fr-BE"/>
              </w:rPr>
              <w:br/>
              <w:t>  Zone 0     80       70        55       45</w:t>
            </w:r>
            <w:r w:rsidRPr="00683B98">
              <w:rPr>
                <w:rFonts w:ascii="Courier" w:eastAsia="Times New Roman" w:hAnsi="Courier" w:cs="Times New Roman"/>
                <w:b/>
                <w:bCs/>
                <w:sz w:val="20"/>
                <w:szCs w:val="20"/>
                <w:lang w:eastAsia="fr-BE"/>
              </w:rPr>
              <w:br/>
              <w:t>  Zone l     90       80        60       50</w:t>
            </w:r>
            <w:r w:rsidRPr="00683B98">
              <w:rPr>
                <w:rFonts w:ascii="Courier" w:eastAsia="Times New Roman" w:hAnsi="Courier" w:cs="Times New Roman"/>
                <w:b/>
                <w:bCs/>
                <w:sz w:val="20"/>
                <w:szCs w:val="20"/>
                <w:lang w:eastAsia="fr-BE"/>
              </w:rPr>
              <w:br/>
              <w:t>  Zone 2    100       90        65       55</w:t>
            </w:r>
            <w:r w:rsidRPr="00683B98">
              <w:rPr>
                <w:rFonts w:ascii="Times New Roman" w:eastAsia="Times New Roman" w:hAnsi="Times New Roman" w:cs="Times New Roman"/>
                <w:b/>
                <w:bCs/>
                <w:sz w:val="24"/>
                <w:szCs w:val="24"/>
                <w:lang w:eastAsia="fr-BE"/>
              </w:rPr>
              <w:br/>
            </w:r>
            <w:r w:rsidRPr="00683B98">
              <w:rPr>
                <w:rFonts w:ascii="Times New Roman" w:eastAsia="Times New Roman" w:hAnsi="Times New Roman" w:cs="Times New Roman"/>
                <w:b/>
                <w:bCs/>
                <w:sz w:val="24"/>
                <w:szCs w:val="24"/>
                <w:lang w:eastAsia="fr-BE"/>
              </w:rPr>
              <w:br/>
            </w:r>
            <w:r w:rsidRPr="00683B98">
              <w:rPr>
                <w:rFonts w:ascii="Times New Roman" w:eastAsia="Times New Roman" w:hAnsi="Times New Roman" w:cs="Times New Roman"/>
                <w:b/>
                <w:bCs/>
                <w:sz w:val="24"/>
                <w:szCs w:val="24"/>
                <w:lang w:eastAsia="fr-BE"/>
              </w:rPr>
              <w:br/>
              <w:t>  </w:t>
            </w:r>
            <w:bookmarkStart w:id="20" w:name="LNK0003"/>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"LNKR0003"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Conditions de mesure.</w:t>
            </w:r>
            <w:r w:rsidRPr="00683B98">
              <w:rPr>
                <w:rFonts w:ascii="Times New Roman" w:eastAsia="Times New Roman" w:hAnsi="Times New Roman" w:cs="Times New Roman"/>
                <w:b/>
                <w:bCs/>
                <w:sz w:val="24"/>
                <w:szCs w:val="24"/>
                <w:lang w:eastAsia="fr-BE"/>
              </w:rPr>
              <w:fldChar w:fldCharType="end"/>
            </w:r>
            <w:bookmarkEnd w:id="20"/>
            <w:r w:rsidRPr="00683B98">
              <w:rPr>
                <w:rFonts w:ascii="Times New Roman" w:eastAsia="Times New Roman" w:hAnsi="Times New Roman" w:cs="Times New Roman"/>
                <w:b/>
                <w:bCs/>
                <w:sz w:val="24"/>
                <w:szCs w:val="24"/>
                <w:lang w:eastAsia="fr-BE"/>
              </w:rPr>
              <w:br/>
            </w:r>
            <w:r w:rsidRPr="00683B98">
              <w:rPr>
                <w:rFonts w:ascii="Times New Roman" w:eastAsia="Times New Roman" w:hAnsi="Times New Roman" w:cs="Times New Roman"/>
                <w:b/>
                <w:bCs/>
                <w:sz w:val="24"/>
                <w:szCs w:val="24"/>
                <w:lang w:eastAsia="fr-BE"/>
              </w:rPr>
              <w:br/>
              <w:t>  </w:t>
            </w:r>
            <w:bookmarkStart w:id="21" w:name="Art.3"/>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"Art.2"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Art.</w:t>
            </w:r>
            <w:r w:rsidRPr="00683B98">
              <w:rPr>
                <w:rFonts w:ascii="Times New Roman" w:eastAsia="Times New Roman" w:hAnsi="Times New Roman" w:cs="Times New Roman"/>
                <w:b/>
                <w:bCs/>
                <w:sz w:val="24"/>
                <w:szCs w:val="24"/>
                <w:lang w:eastAsia="fr-BE"/>
              </w:rPr>
              <w:fldChar w:fldCharType="end"/>
            </w:r>
            <w:bookmarkEnd w:id="21"/>
            <w:r w:rsidRPr="00683B98">
              <w:rPr>
                <w:rFonts w:ascii="Times New Roman" w:eastAsia="Times New Roman" w:hAnsi="Times New Roman" w:cs="Times New Roman"/>
                <w:b/>
                <w:bCs/>
                <w:sz w:val="24"/>
                <w:szCs w:val="24"/>
                <w:lang w:eastAsia="fr-BE"/>
              </w:rPr>
              <w:t> </w:t>
            </w:r>
            <w:hyperlink r:id="rId24" w:anchor="LNK0004" w:history="1">
              <w:r w:rsidRPr="00683B98">
                <w:rPr>
                  <w:rFonts w:ascii="Times New Roman" w:eastAsia="Times New Roman" w:hAnsi="Times New Roman" w:cs="Times New Roman"/>
                  <w:b/>
                  <w:bCs/>
                  <w:color w:val="0000FF"/>
                  <w:sz w:val="24"/>
                  <w:szCs w:val="24"/>
                  <w:u w:val="single"/>
                  <w:lang w:eastAsia="fr-BE"/>
                </w:rPr>
                <w:t>3</w:t>
              </w:r>
            </w:hyperlink>
            <w:r w:rsidRPr="00683B98">
              <w:rPr>
                <w:rFonts w:ascii="Times New Roman" w:eastAsia="Times New Roman" w:hAnsi="Times New Roman" w:cs="Times New Roman"/>
                <w:b/>
                <w:bCs/>
                <w:sz w:val="24"/>
                <w:szCs w:val="24"/>
                <w:lang w:eastAsia="fr-BE"/>
              </w:rPr>
              <w:t>. Le microphone muni d'un écran anti-vent est placé à l'extérieur, à une hauteur comprise entre 1.5 mètre et 25 mètres par rapport au sol, et à minimum 1.5 mètre de toute paroi.</w:t>
            </w:r>
            <w:r w:rsidRPr="00683B98">
              <w:rPr>
                <w:rFonts w:ascii="Times New Roman" w:eastAsia="Times New Roman" w:hAnsi="Times New Roman" w:cs="Times New Roman"/>
                <w:b/>
                <w:bCs/>
                <w:sz w:val="24"/>
                <w:szCs w:val="24"/>
                <w:lang w:eastAsia="fr-BE"/>
              </w:rPr>
              <w:br/>
              <w:t>  Lors de mesures ponctuelles, la chaîne de mesures est étalonnée avant chaque série de mesures. Elle est étalonnée périodiquement, avec un minimum d'une fois par semaine, lors de mesures effectuées par une station de mesure permanente.</w:t>
            </w:r>
            <w:r w:rsidRPr="00683B98">
              <w:rPr>
                <w:rFonts w:ascii="Times New Roman" w:eastAsia="Times New Roman" w:hAnsi="Times New Roman" w:cs="Times New Roman"/>
                <w:b/>
                <w:bCs/>
                <w:sz w:val="24"/>
                <w:szCs w:val="24"/>
                <w:lang w:eastAsia="fr-BE"/>
              </w:rPr>
              <w:br/>
            </w:r>
            <w:r w:rsidRPr="00683B98">
              <w:rPr>
                <w:rFonts w:ascii="Times New Roman" w:eastAsia="Times New Roman" w:hAnsi="Times New Roman" w:cs="Times New Roman"/>
                <w:b/>
                <w:bCs/>
                <w:sz w:val="24"/>
                <w:szCs w:val="24"/>
                <w:lang w:eastAsia="fr-BE"/>
              </w:rPr>
              <w:br/>
              <w:t>  </w:t>
            </w:r>
            <w:bookmarkStart w:id="22" w:name="LNK0004"/>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"LNKR0004"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Caractéristiques des appareils de mesures et rapport de mesure.</w:t>
            </w:r>
            <w:r w:rsidRPr="00683B98">
              <w:rPr>
                <w:rFonts w:ascii="Times New Roman" w:eastAsia="Times New Roman" w:hAnsi="Times New Roman" w:cs="Times New Roman"/>
                <w:b/>
                <w:bCs/>
                <w:sz w:val="24"/>
                <w:szCs w:val="24"/>
                <w:lang w:eastAsia="fr-BE"/>
              </w:rPr>
              <w:fldChar w:fldCharType="end"/>
            </w:r>
            <w:bookmarkEnd w:id="22"/>
            <w:r w:rsidRPr="00683B98">
              <w:rPr>
                <w:rFonts w:ascii="Times New Roman" w:eastAsia="Times New Roman" w:hAnsi="Times New Roman" w:cs="Times New Roman"/>
                <w:b/>
                <w:bCs/>
                <w:sz w:val="24"/>
                <w:szCs w:val="24"/>
                <w:lang w:eastAsia="fr-BE"/>
              </w:rPr>
              <w:br/>
            </w:r>
            <w:r w:rsidRPr="00683B98">
              <w:rPr>
                <w:rFonts w:ascii="Times New Roman" w:eastAsia="Times New Roman" w:hAnsi="Times New Roman" w:cs="Times New Roman"/>
                <w:b/>
                <w:bCs/>
                <w:sz w:val="24"/>
                <w:szCs w:val="24"/>
                <w:lang w:eastAsia="fr-BE"/>
              </w:rPr>
              <w:br/>
              <w:t>  </w:t>
            </w:r>
            <w:bookmarkStart w:id="23" w:name="Art.4"/>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"Art.3"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Art.</w:t>
            </w:r>
            <w:r w:rsidRPr="00683B98">
              <w:rPr>
                <w:rFonts w:ascii="Times New Roman" w:eastAsia="Times New Roman" w:hAnsi="Times New Roman" w:cs="Times New Roman"/>
                <w:b/>
                <w:bCs/>
                <w:sz w:val="24"/>
                <w:szCs w:val="24"/>
                <w:lang w:eastAsia="fr-BE"/>
              </w:rPr>
              <w:fldChar w:fldCharType="end"/>
            </w:r>
            <w:bookmarkEnd w:id="23"/>
            <w:r w:rsidRPr="00683B98">
              <w:rPr>
                <w:rFonts w:ascii="Times New Roman" w:eastAsia="Times New Roman" w:hAnsi="Times New Roman" w:cs="Times New Roman"/>
                <w:b/>
                <w:bCs/>
                <w:sz w:val="24"/>
                <w:szCs w:val="24"/>
                <w:lang w:eastAsia="fr-BE"/>
              </w:rPr>
              <w:t> </w:t>
            </w:r>
            <w:hyperlink r:id="rId25" w:anchor="LNK0005" w:history="1">
              <w:r w:rsidRPr="00683B98">
                <w:rPr>
                  <w:rFonts w:ascii="Times New Roman" w:eastAsia="Times New Roman" w:hAnsi="Times New Roman" w:cs="Times New Roman"/>
                  <w:b/>
                  <w:bCs/>
                  <w:color w:val="0000FF"/>
                  <w:sz w:val="24"/>
                  <w:szCs w:val="24"/>
                  <w:u w:val="single"/>
                  <w:lang w:eastAsia="fr-BE"/>
                </w:rPr>
                <w:t>4</w:t>
              </w:r>
            </w:hyperlink>
            <w:r w:rsidRPr="00683B98">
              <w:rPr>
                <w:rFonts w:ascii="Times New Roman" w:eastAsia="Times New Roman" w:hAnsi="Times New Roman" w:cs="Times New Roman"/>
                <w:b/>
                <w:bCs/>
                <w:sz w:val="24"/>
                <w:szCs w:val="24"/>
                <w:lang w:eastAsia="fr-BE"/>
              </w:rPr>
              <w:t>. Les caractéristiques des appareils de mesure et le rapport de mesure sont conformes respectivement aux articles 11 et 12 de l'arrêté du Gouvernement de la Région de Bruxelles-Capitale du 2 juillet 1998 fixant la méthode de contrôle et les conditions de mesure de</w:t>
            </w:r>
            <w:hyperlink r:id="rId26" w:anchor="hit7" w:tgtFrame="_self" w:history="1">
              <w:r w:rsidRPr="00683B98">
                <w:rPr>
                  <w:rFonts w:ascii="Times New Roman" w:eastAsia="Times New Roman" w:hAnsi="Times New Roman" w:cs="Times New Roman"/>
                  <w:b/>
                  <w:bCs/>
                  <w:color w:val="0000FF"/>
                  <w:sz w:val="24"/>
                  <w:szCs w:val="24"/>
                  <w:u w:val="single"/>
                  <w:lang w:eastAsia="fr-BE"/>
                </w:rPr>
                <w:t>&lt;</w:t>
              </w:r>
            </w:hyperlink>
            <w:bookmarkStart w:id="24" w:name="hit8"/>
            <w:bookmarkEnd w:id="24"/>
            <w:r w:rsidRPr="00683B98">
              <w:rPr>
                <w:rFonts w:ascii="Times New Roman" w:eastAsia="Times New Roman" w:hAnsi="Times New Roman" w:cs="Times New Roman"/>
                <w:b/>
                <w:bCs/>
                <w:color w:val="FF0000"/>
                <w:sz w:val="24"/>
                <w:szCs w:val="24"/>
                <w:lang w:eastAsia="fr-BE"/>
              </w:rPr>
              <w:t>bruit</w:t>
            </w:r>
            <w:hyperlink r:id="rId27" w:anchor="hit9" w:tgtFrame="_self" w:history="1">
              <w:r w:rsidRPr="00683B98">
                <w:rPr>
                  <w:rFonts w:ascii="Times New Roman" w:eastAsia="Times New Roman" w:hAnsi="Times New Roman" w:cs="Times New Roman"/>
                  <w:b/>
                  <w:bCs/>
                  <w:color w:val="0000FF"/>
                  <w:sz w:val="24"/>
                  <w:szCs w:val="24"/>
                  <w:u w:val="single"/>
                  <w:lang w:eastAsia="fr-BE"/>
                </w:rPr>
                <w:t>&gt;</w:t>
              </w:r>
            </w:hyperlink>
            <w:r w:rsidRPr="00683B98">
              <w:rPr>
                <w:rFonts w:ascii="Times New Roman" w:eastAsia="Times New Roman" w:hAnsi="Times New Roman" w:cs="Times New Roman"/>
                <w:b/>
                <w:bCs/>
                <w:sz w:val="24"/>
                <w:szCs w:val="24"/>
                <w:lang w:eastAsia="fr-BE"/>
              </w:rPr>
              <w:t>.</w:t>
            </w:r>
            <w:r w:rsidRPr="00683B98">
              <w:rPr>
                <w:rFonts w:ascii="Times New Roman" w:eastAsia="Times New Roman" w:hAnsi="Times New Roman" w:cs="Times New Roman"/>
                <w:b/>
                <w:bCs/>
                <w:sz w:val="24"/>
                <w:szCs w:val="24"/>
                <w:lang w:eastAsia="fr-BE"/>
              </w:rPr>
              <w:br/>
            </w:r>
            <w:r w:rsidRPr="00683B98">
              <w:rPr>
                <w:rFonts w:ascii="Times New Roman" w:eastAsia="Times New Roman" w:hAnsi="Times New Roman" w:cs="Times New Roman"/>
                <w:b/>
                <w:bCs/>
                <w:sz w:val="24"/>
                <w:szCs w:val="24"/>
                <w:lang w:eastAsia="fr-BE"/>
              </w:rPr>
              <w:br/>
              <w:t>  </w:t>
            </w:r>
            <w:bookmarkStart w:id="25" w:name="LNK0005"/>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"LNKR0005"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 xml:space="preserve">Adaptation des valeurs </w:t>
            </w:r>
            <w:proofErr w:type="gramStart"/>
            <w:r w:rsidRPr="00683B98">
              <w:rPr>
                <w:rFonts w:ascii="Times New Roman" w:eastAsia="Times New Roman" w:hAnsi="Times New Roman" w:cs="Times New Roman"/>
                <w:b/>
                <w:bCs/>
                <w:color w:val="0000FF"/>
                <w:sz w:val="24"/>
                <w:szCs w:val="24"/>
                <w:u w:val="single"/>
                <w:lang w:eastAsia="fr-BE"/>
              </w:rPr>
              <w:t>limites</w:t>
            </w:r>
            <w:proofErr w:type="gramEnd"/>
            <w:r w:rsidRPr="00683B98">
              <w:rPr>
                <w:rFonts w:ascii="Times New Roman" w:eastAsia="Times New Roman" w:hAnsi="Times New Roman" w:cs="Times New Roman"/>
                <w:b/>
                <w:bCs/>
                <w:color w:val="0000FF"/>
                <w:sz w:val="24"/>
                <w:szCs w:val="24"/>
                <w:u w:val="single"/>
                <w:lang w:eastAsia="fr-BE"/>
              </w:rPr>
              <w:t>.</w:t>
            </w:r>
            <w:r w:rsidRPr="00683B98">
              <w:rPr>
                <w:rFonts w:ascii="Times New Roman" w:eastAsia="Times New Roman" w:hAnsi="Times New Roman" w:cs="Times New Roman"/>
                <w:b/>
                <w:bCs/>
                <w:sz w:val="24"/>
                <w:szCs w:val="24"/>
                <w:lang w:eastAsia="fr-BE"/>
              </w:rPr>
              <w:fldChar w:fldCharType="end"/>
            </w:r>
            <w:bookmarkEnd w:id="25"/>
            <w:r w:rsidRPr="00683B98">
              <w:rPr>
                <w:rFonts w:ascii="Times New Roman" w:eastAsia="Times New Roman" w:hAnsi="Times New Roman" w:cs="Times New Roman"/>
                <w:b/>
                <w:bCs/>
                <w:sz w:val="24"/>
                <w:szCs w:val="24"/>
                <w:lang w:eastAsia="fr-BE"/>
              </w:rPr>
              <w:br/>
            </w:r>
            <w:r w:rsidRPr="00683B98">
              <w:rPr>
                <w:rFonts w:ascii="Times New Roman" w:eastAsia="Times New Roman" w:hAnsi="Times New Roman" w:cs="Times New Roman"/>
                <w:b/>
                <w:bCs/>
                <w:sz w:val="24"/>
                <w:szCs w:val="24"/>
                <w:lang w:eastAsia="fr-BE"/>
              </w:rPr>
              <w:br/>
              <w:t>  </w:t>
            </w:r>
            <w:bookmarkStart w:id="26" w:name="Art.5"/>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"Art.4"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Art.</w:t>
            </w:r>
            <w:r w:rsidRPr="00683B98">
              <w:rPr>
                <w:rFonts w:ascii="Times New Roman" w:eastAsia="Times New Roman" w:hAnsi="Times New Roman" w:cs="Times New Roman"/>
                <w:b/>
                <w:bCs/>
                <w:sz w:val="24"/>
                <w:szCs w:val="24"/>
                <w:lang w:eastAsia="fr-BE"/>
              </w:rPr>
              <w:fldChar w:fldCharType="end"/>
            </w:r>
            <w:bookmarkEnd w:id="26"/>
            <w:r w:rsidRPr="00683B98">
              <w:rPr>
                <w:rFonts w:ascii="Times New Roman" w:eastAsia="Times New Roman" w:hAnsi="Times New Roman" w:cs="Times New Roman"/>
                <w:b/>
                <w:bCs/>
                <w:sz w:val="24"/>
                <w:szCs w:val="24"/>
                <w:lang w:eastAsia="fr-BE"/>
              </w:rPr>
              <w:t> </w:t>
            </w:r>
            <w:hyperlink r:id="rId28" w:anchor="LNK0006" w:history="1">
              <w:r w:rsidRPr="00683B98">
                <w:rPr>
                  <w:rFonts w:ascii="Times New Roman" w:eastAsia="Times New Roman" w:hAnsi="Times New Roman" w:cs="Times New Roman"/>
                  <w:b/>
                  <w:bCs/>
                  <w:color w:val="0000FF"/>
                  <w:sz w:val="24"/>
                  <w:szCs w:val="24"/>
                  <w:u w:val="single"/>
                  <w:lang w:eastAsia="fr-BE"/>
                </w:rPr>
                <w:t>5</w:t>
              </w:r>
            </w:hyperlink>
            <w:r w:rsidRPr="00683B98">
              <w:rPr>
                <w:rFonts w:ascii="Times New Roman" w:eastAsia="Times New Roman" w:hAnsi="Times New Roman" w:cs="Times New Roman"/>
                <w:b/>
                <w:bCs/>
                <w:sz w:val="24"/>
                <w:szCs w:val="24"/>
                <w:lang w:eastAsia="fr-BE"/>
              </w:rPr>
              <w:t>. A l'issue d'une période d'adaptation fixée par le Gouvernement, les valeurs limites par passage et par période sont adaptées automatiquement et de plein droit conformément au tableau suivant:</w:t>
            </w:r>
            <w:r w:rsidRPr="00683B98">
              <w:rPr>
                <w:rFonts w:ascii="Courier" w:eastAsia="Times New Roman" w:hAnsi="Courier" w:cs="Times New Roman"/>
                <w:b/>
                <w:bCs/>
                <w:sz w:val="20"/>
                <w:szCs w:val="20"/>
                <w:lang w:eastAsia="fr-BE"/>
              </w:rPr>
              <w:br/>
            </w:r>
            <w:r w:rsidRPr="00683B98">
              <w:rPr>
                <w:rFonts w:ascii="Courier" w:eastAsia="Times New Roman" w:hAnsi="Courier" w:cs="Times New Roman"/>
                <w:b/>
                <w:bCs/>
                <w:sz w:val="20"/>
                <w:szCs w:val="20"/>
                <w:lang w:eastAsia="fr-BE"/>
              </w:rPr>
              <w:br/>
              <w:t>           </w:t>
            </w:r>
            <w:proofErr w:type="spellStart"/>
            <w:r w:rsidRPr="00683B98">
              <w:rPr>
                <w:rFonts w:ascii="Courier" w:eastAsia="Times New Roman" w:hAnsi="Courier" w:cs="Times New Roman"/>
                <w:b/>
                <w:bCs/>
                <w:sz w:val="20"/>
                <w:szCs w:val="20"/>
                <w:lang w:eastAsia="fr-BE"/>
              </w:rPr>
              <w:t>Levt</w:t>
            </w:r>
            <w:proofErr w:type="spellEnd"/>
            <w:r w:rsidRPr="00683B98">
              <w:rPr>
                <w:rFonts w:ascii="Courier" w:eastAsia="Times New Roman" w:hAnsi="Courier" w:cs="Times New Roman"/>
                <w:b/>
                <w:bCs/>
                <w:sz w:val="20"/>
                <w:szCs w:val="20"/>
                <w:lang w:eastAsia="fr-BE"/>
              </w:rPr>
              <w:t xml:space="preserve"> en dB(A)     </w:t>
            </w:r>
            <w:proofErr w:type="spellStart"/>
            <w:r w:rsidRPr="00683B98">
              <w:rPr>
                <w:rFonts w:ascii="Courier" w:eastAsia="Times New Roman" w:hAnsi="Courier" w:cs="Times New Roman"/>
                <w:b/>
                <w:bCs/>
                <w:sz w:val="20"/>
                <w:szCs w:val="20"/>
                <w:lang w:eastAsia="fr-BE"/>
              </w:rPr>
              <w:t>Lsp</w:t>
            </w:r>
            <w:proofErr w:type="spellEnd"/>
            <w:r w:rsidRPr="00683B98">
              <w:rPr>
                <w:rFonts w:ascii="Courier" w:eastAsia="Times New Roman" w:hAnsi="Courier" w:cs="Times New Roman"/>
                <w:b/>
                <w:bCs/>
                <w:sz w:val="20"/>
                <w:szCs w:val="20"/>
                <w:lang w:eastAsia="fr-BE"/>
              </w:rPr>
              <w:t xml:space="preserve"> avion en dB(A)</w:t>
            </w:r>
            <w:r w:rsidRPr="00683B98">
              <w:rPr>
                <w:rFonts w:ascii="Courier" w:eastAsia="Times New Roman" w:hAnsi="Courier" w:cs="Times New Roman"/>
                <w:b/>
                <w:bCs/>
                <w:sz w:val="20"/>
                <w:szCs w:val="20"/>
                <w:lang w:eastAsia="fr-BE"/>
              </w:rPr>
              <w:br/>
              <w:t>  Zones    jour     nuit     jour     nuit</w:t>
            </w:r>
            <w:r w:rsidRPr="00683B98">
              <w:rPr>
                <w:rFonts w:ascii="Courier" w:eastAsia="Times New Roman" w:hAnsi="Courier" w:cs="Times New Roman"/>
                <w:b/>
                <w:bCs/>
                <w:sz w:val="20"/>
                <w:szCs w:val="20"/>
                <w:lang w:eastAsia="fr-BE"/>
              </w:rPr>
              <w:br/>
              <w:t>  Zone 0    75       70       55       45</w:t>
            </w:r>
            <w:r w:rsidRPr="00683B98">
              <w:rPr>
                <w:rFonts w:ascii="Courier" w:eastAsia="Times New Roman" w:hAnsi="Courier" w:cs="Times New Roman"/>
                <w:b/>
                <w:bCs/>
                <w:sz w:val="20"/>
                <w:szCs w:val="20"/>
                <w:lang w:eastAsia="fr-BE"/>
              </w:rPr>
              <w:br/>
              <w:t>  Zone 1    85       75       55       45</w:t>
            </w:r>
            <w:r w:rsidRPr="00683B98">
              <w:rPr>
                <w:rFonts w:ascii="Courier" w:eastAsia="Times New Roman" w:hAnsi="Courier" w:cs="Times New Roman"/>
                <w:b/>
                <w:bCs/>
                <w:sz w:val="20"/>
                <w:szCs w:val="20"/>
                <w:lang w:eastAsia="fr-BE"/>
              </w:rPr>
              <w:br/>
              <w:t>  Zone 2    90       80       60       50</w:t>
            </w:r>
            <w:r w:rsidRPr="00683B98">
              <w:rPr>
                <w:rFonts w:ascii="Times New Roman" w:eastAsia="Times New Roman" w:hAnsi="Times New Roman" w:cs="Times New Roman"/>
                <w:b/>
                <w:bCs/>
                <w:sz w:val="24"/>
                <w:szCs w:val="24"/>
                <w:lang w:eastAsia="fr-BE"/>
              </w:rPr>
              <w:br/>
            </w:r>
            <w:r w:rsidRPr="00683B98">
              <w:rPr>
                <w:rFonts w:ascii="Times New Roman" w:eastAsia="Times New Roman" w:hAnsi="Times New Roman" w:cs="Times New Roman"/>
                <w:b/>
                <w:bCs/>
                <w:sz w:val="24"/>
                <w:szCs w:val="24"/>
                <w:lang w:eastAsia="fr-BE"/>
              </w:rPr>
              <w:br/>
            </w:r>
            <w:r w:rsidRPr="00683B98">
              <w:rPr>
                <w:rFonts w:ascii="Times New Roman" w:eastAsia="Times New Roman" w:hAnsi="Times New Roman" w:cs="Times New Roman"/>
                <w:b/>
                <w:bCs/>
                <w:sz w:val="24"/>
                <w:szCs w:val="24"/>
                <w:lang w:eastAsia="fr-BE"/>
              </w:rPr>
              <w:br/>
              <w:t>  </w:t>
            </w:r>
            <w:bookmarkStart w:id="27" w:name="LNK0006"/>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"LNKR0006"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Disposition transitoire.</w:t>
            </w:r>
            <w:r w:rsidRPr="00683B98">
              <w:rPr>
                <w:rFonts w:ascii="Times New Roman" w:eastAsia="Times New Roman" w:hAnsi="Times New Roman" w:cs="Times New Roman"/>
                <w:b/>
                <w:bCs/>
                <w:sz w:val="24"/>
                <w:szCs w:val="24"/>
                <w:lang w:eastAsia="fr-BE"/>
              </w:rPr>
              <w:fldChar w:fldCharType="end"/>
            </w:r>
            <w:bookmarkEnd w:id="27"/>
            <w:r w:rsidRPr="00683B98">
              <w:rPr>
                <w:rFonts w:ascii="Times New Roman" w:eastAsia="Times New Roman" w:hAnsi="Times New Roman" w:cs="Times New Roman"/>
                <w:b/>
                <w:bCs/>
                <w:sz w:val="24"/>
                <w:szCs w:val="24"/>
                <w:lang w:eastAsia="fr-BE"/>
              </w:rPr>
              <w:br/>
            </w:r>
            <w:r w:rsidRPr="00683B98">
              <w:rPr>
                <w:rFonts w:ascii="Times New Roman" w:eastAsia="Times New Roman" w:hAnsi="Times New Roman" w:cs="Times New Roman"/>
                <w:b/>
                <w:bCs/>
                <w:sz w:val="24"/>
                <w:szCs w:val="24"/>
                <w:lang w:eastAsia="fr-BE"/>
              </w:rPr>
              <w:br/>
              <w:t>  </w:t>
            </w:r>
            <w:bookmarkStart w:id="28" w:name="Art.6"/>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"Art.5"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Art.</w:t>
            </w:r>
            <w:r w:rsidRPr="00683B98">
              <w:rPr>
                <w:rFonts w:ascii="Times New Roman" w:eastAsia="Times New Roman" w:hAnsi="Times New Roman" w:cs="Times New Roman"/>
                <w:b/>
                <w:bCs/>
                <w:sz w:val="24"/>
                <w:szCs w:val="24"/>
                <w:lang w:eastAsia="fr-BE"/>
              </w:rPr>
              <w:fldChar w:fldCharType="end"/>
            </w:r>
            <w:bookmarkEnd w:id="28"/>
            <w:r w:rsidRPr="00683B98">
              <w:rPr>
                <w:rFonts w:ascii="Times New Roman" w:eastAsia="Times New Roman" w:hAnsi="Times New Roman" w:cs="Times New Roman"/>
                <w:b/>
                <w:bCs/>
                <w:sz w:val="24"/>
                <w:szCs w:val="24"/>
                <w:lang w:eastAsia="fr-BE"/>
              </w:rPr>
              <w:t> </w:t>
            </w:r>
            <w:hyperlink r:id="rId29" w:anchor="LNK0007" w:history="1">
              <w:r w:rsidRPr="00683B98">
                <w:rPr>
                  <w:rFonts w:ascii="Times New Roman" w:eastAsia="Times New Roman" w:hAnsi="Times New Roman" w:cs="Times New Roman"/>
                  <w:b/>
                  <w:bCs/>
                  <w:color w:val="0000FF"/>
                  <w:sz w:val="24"/>
                  <w:szCs w:val="24"/>
                  <w:u w:val="single"/>
                  <w:lang w:eastAsia="fr-BE"/>
                </w:rPr>
                <w:t>6</w:t>
              </w:r>
            </w:hyperlink>
            <w:r w:rsidRPr="00683B98">
              <w:rPr>
                <w:rFonts w:ascii="Times New Roman" w:eastAsia="Times New Roman" w:hAnsi="Times New Roman" w:cs="Times New Roman"/>
                <w:b/>
                <w:bCs/>
                <w:sz w:val="24"/>
                <w:szCs w:val="24"/>
                <w:lang w:eastAsia="fr-BE"/>
              </w:rPr>
              <w:t>. Les normes contenues à l'article 2 s'appliquent à partir du 1er janvier 2000.</w:t>
            </w:r>
            <w:r w:rsidRPr="00683B98">
              <w:rPr>
                <w:rFonts w:ascii="Times New Roman" w:eastAsia="Times New Roman" w:hAnsi="Times New Roman" w:cs="Times New Roman"/>
                <w:b/>
                <w:bCs/>
                <w:sz w:val="24"/>
                <w:szCs w:val="24"/>
                <w:lang w:eastAsia="fr-BE"/>
              </w:rPr>
              <w:br/>
            </w:r>
            <w:r w:rsidRPr="00683B98">
              <w:rPr>
                <w:rFonts w:ascii="Times New Roman" w:eastAsia="Times New Roman" w:hAnsi="Times New Roman" w:cs="Times New Roman"/>
                <w:b/>
                <w:bCs/>
                <w:sz w:val="24"/>
                <w:szCs w:val="24"/>
                <w:lang w:eastAsia="fr-BE"/>
              </w:rPr>
              <w:lastRenderedPageBreak/>
              <w:br/>
              <w:t>  </w:t>
            </w:r>
            <w:bookmarkStart w:id="29" w:name="LNK0007"/>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"LNKR0007"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Exécution.</w:t>
            </w:r>
            <w:r w:rsidRPr="00683B98">
              <w:rPr>
                <w:rFonts w:ascii="Times New Roman" w:eastAsia="Times New Roman" w:hAnsi="Times New Roman" w:cs="Times New Roman"/>
                <w:b/>
                <w:bCs/>
                <w:sz w:val="24"/>
                <w:szCs w:val="24"/>
                <w:lang w:eastAsia="fr-BE"/>
              </w:rPr>
              <w:fldChar w:fldCharType="end"/>
            </w:r>
            <w:bookmarkEnd w:id="29"/>
            <w:r w:rsidRPr="00683B98">
              <w:rPr>
                <w:rFonts w:ascii="Times New Roman" w:eastAsia="Times New Roman" w:hAnsi="Times New Roman" w:cs="Times New Roman"/>
                <w:b/>
                <w:bCs/>
                <w:sz w:val="24"/>
                <w:szCs w:val="24"/>
                <w:lang w:eastAsia="fr-BE"/>
              </w:rPr>
              <w:br/>
            </w:r>
            <w:r w:rsidRPr="00683B98">
              <w:rPr>
                <w:rFonts w:ascii="Times New Roman" w:eastAsia="Times New Roman" w:hAnsi="Times New Roman" w:cs="Times New Roman"/>
                <w:b/>
                <w:bCs/>
                <w:sz w:val="24"/>
                <w:szCs w:val="24"/>
                <w:lang w:eastAsia="fr-BE"/>
              </w:rPr>
              <w:br/>
              <w:t>  </w:t>
            </w:r>
            <w:bookmarkStart w:id="30" w:name="Art.7"/>
            <w:r w:rsidRPr="00683B98">
              <w:rPr>
                <w:rFonts w:ascii="Times New Roman" w:eastAsia="Times New Roman" w:hAnsi="Times New Roman" w:cs="Times New Roman"/>
                <w:b/>
                <w:bCs/>
                <w:sz w:val="24"/>
                <w:szCs w:val="24"/>
                <w:lang w:eastAsia="fr-BE"/>
              </w:rPr>
              <w:fldChar w:fldCharType="begin"/>
            </w:r>
            <w:r w:rsidRPr="00683B98">
              <w:rPr>
                <w:rFonts w:ascii="Times New Roman" w:eastAsia="Times New Roman" w:hAnsi="Times New Roman" w:cs="Times New Roman"/>
                <w:b/>
                <w:bCs/>
                <w:sz w:val="24"/>
                <w:szCs w:val="24"/>
                <w:lang w:eastAsia="fr-BE"/>
              </w:rPr>
              <w:instrText xml:space="preserve"> HYPERLINK "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\l "Art.6" </w:instrText>
            </w:r>
            <w:r w:rsidRPr="00683B98">
              <w:rPr>
                <w:rFonts w:ascii="Times New Roman" w:eastAsia="Times New Roman" w:hAnsi="Times New Roman" w:cs="Times New Roman"/>
                <w:b/>
                <w:bCs/>
                <w:sz w:val="24"/>
                <w:szCs w:val="24"/>
                <w:lang w:eastAsia="fr-BE"/>
              </w:rPr>
              <w:fldChar w:fldCharType="separate"/>
            </w:r>
            <w:r w:rsidRPr="00683B98">
              <w:rPr>
                <w:rFonts w:ascii="Times New Roman" w:eastAsia="Times New Roman" w:hAnsi="Times New Roman" w:cs="Times New Roman"/>
                <w:b/>
                <w:bCs/>
                <w:color w:val="0000FF"/>
                <w:sz w:val="24"/>
                <w:szCs w:val="24"/>
                <w:u w:val="single"/>
                <w:lang w:eastAsia="fr-BE"/>
              </w:rPr>
              <w:t>Art.</w:t>
            </w:r>
            <w:r w:rsidRPr="00683B98">
              <w:rPr>
                <w:rFonts w:ascii="Times New Roman" w:eastAsia="Times New Roman" w:hAnsi="Times New Roman" w:cs="Times New Roman"/>
                <w:b/>
                <w:bCs/>
                <w:sz w:val="24"/>
                <w:szCs w:val="24"/>
                <w:lang w:eastAsia="fr-BE"/>
              </w:rPr>
              <w:fldChar w:fldCharType="end"/>
            </w:r>
            <w:bookmarkEnd w:id="30"/>
            <w:r w:rsidRPr="00683B98">
              <w:rPr>
                <w:rFonts w:ascii="Times New Roman" w:eastAsia="Times New Roman" w:hAnsi="Times New Roman" w:cs="Times New Roman"/>
                <w:b/>
                <w:bCs/>
                <w:sz w:val="24"/>
                <w:szCs w:val="24"/>
                <w:lang w:eastAsia="fr-BE"/>
              </w:rPr>
              <w:t> 7. Le ministre de l'environnement est chargé de l'exécution du présent arrêté.</w:t>
            </w:r>
            <w:r w:rsidRPr="00683B98">
              <w:rPr>
                <w:rFonts w:ascii="Times New Roman" w:eastAsia="Times New Roman" w:hAnsi="Times New Roman" w:cs="Times New Roman"/>
                <w:b/>
                <w:bCs/>
                <w:sz w:val="24"/>
                <w:szCs w:val="24"/>
                <w:lang w:eastAsia="fr-BE"/>
              </w:rPr>
              <w:br/>
              <w:t>  Bruxelles, le 27 mai 1999.</w:t>
            </w:r>
            <w:r w:rsidRPr="00683B98">
              <w:rPr>
                <w:rFonts w:ascii="Times New Roman" w:eastAsia="Times New Roman" w:hAnsi="Times New Roman" w:cs="Times New Roman"/>
                <w:b/>
                <w:bCs/>
                <w:sz w:val="24"/>
                <w:szCs w:val="24"/>
                <w:lang w:eastAsia="fr-BE"/>
              </w:rPr>
              <w:br/>
              <w:t>  Pour le Gouvernement de la Région de Bruxelles-Capitale:</w:t>
            </w:r>
            <w:r w:rsidRPr="00683B98">
              <w:rPr>
                <w:rFonts w:ascii="Times New Roman" w:eastAsia="Times New Roman" w:hAnsi="Times New Roman" w:cs="Times New Roman"/>
                <w:b/>
                <w:bCs/>
                <w:sz w:val="24"/>
                <w:szCs w:val="24"/>
                <w:lang w:eastAsia="fr-BE"/>
              </w:rPr>
              <w:br/>
              <w:t>  Ch. PICQUE,</w:t>
            </w:r>
            <w:r w:rsidRPr="00683B98">
              <w:rPr>
                <w:rFonts w:ascii="Times New Roman" w:eastAsia="Times New Roman" w:hAnsi="Times New Roman" w:cs="Times New Roman"/>
                <w:b/>
                <w:bCs/>
                <w:sz w:val="24"/>
                <w:szCs w:val="24"/>
                <w:lang w:eastAsia="fr-BE"/>
              </w:rPr>
              <w:br/>
              <w:t>  Ministre-Président.</w:t>
            </w:r>
            <w:r w:rsidRPr="00683B98">
              <w:rPr>
                <w:rFonts w:ascii="Times New Roman" w:eastAsia="Times New Roman" w:hAnsi="Times New Roman" w:cs="Times New Roman"/>
                <w:b/>
                <w:bCs/>
                <w:sz w:val="24"/>
                <w:szCs w:val="24"/>
                <w:lang w:eastAsia="fr-BE"/>
              </w:rPr>
              <w:br/>
              <w:t>  D. GOSUIN,</w:t>
            </w:r>
            <w:r w:rsidRPr="00683B98">
              <w:rPr>
                <w:rFonts w:ascii="Times New Roman" w:eastAsia="Times New Roman" w:hAnsi="Times New Roman" w:cs="Times New Roman"/>
                <w:b/>
                <w:bCs/>
                <w:sz w:val="24"/>
                <w:szCs w:val="24"/>
                <w:lang w:eastAsia="fr-BE"/>
              </w:rPr>
              <w:br/>
              <w:t>  Ministre de l'environnement.</w:t>
            </w:r>
          </w:p>
        </w:tc>
      </w:tr>
    </w:tbl>
    <w:p w:rsidR="00BA2F00" w:rsidRDefault="00683B98">
      <w:bookmarkStart w:id="31" w:name="_GoBack"/>
      <w:bookmarkEnd w:id="31"/>
    </w:p>
    <w:sectPr w:rsidR="00BA2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98"/>
    <w:rsid w:val="00683B98"/>
    <w:rsid w:val="00916D79"/>
    <w:rsid w:val="00DD58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DF274-1668-45F2-B7E3-A5E00CD3F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83B98"/>
  </w:style>
  <w:style w:type="character" w:styleId="Lienhypertexte">
    <w:name w:val="Hyperlink"/>
    <w:basedOn w:val="Policepardfaut"/>
    <w:uiPriority w:val="99"/>
    <w:semiHidden/>
    <w:unhideWhenUsed/>
    <w:rsid w:val="00683B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9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13"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18"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26"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3" Type="http://schemas.openxmlformats.org/officeDocument/2006/relationships/webSettings" Target="webSettings.xml"/><Relationship Id="rId21"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7"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12"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17"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25"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2" Type="http://schemas.openxmlformats.org/officeDocument/2006/relationships/settings" Target="settings.xml"/><Relationship Id="rId16"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20"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29"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1" Type="http://schemas.openxmlformats.org/officeDocument/2006/relationships/styles" Target="styles.xml"/><Relationship Id="rId6" Type="http://schemas.openxmlformats.org/officeDocument/2006/relationships/hyperlink" Target="http://www.ejustice.just.fgov.be/cgi_loi/loi_a.pl?ddfm=12&amp;language=fr&amp;dt=ARRETE+(BRUXELLES)&amp;chercher=t&amp;choix1=ET&amp;fr=f&amp;choix2=ET&amp;numero=4&amp;text1=bruit&amp;table_name=LOI&amp;fromtab=loi_all&amp;imgcn.x=42&amp;DETAIL=1999052751/F&amp;nm=1999031289&amp;imgcn.y=3&amp;ddda=1999&amp;sql=dt+contains++%27ARRETE%27%2526+%27(BRUXELLES)%27+and+dd+between+date%271999-01-01%27+and+date%271999-12-31%27++and+((+tit+contains++(+%27bruit%27)+++)+or+(+text+contains++(+%27bruit%27)+++))and+actif+=+%27Y%27&amp;rech=5&amp;tri=dd+AS+RANK+&amp;trier=promulgation&amp;ddfa=1999&amp;dddj=01&amp;cn=1999052751&amp;row_id=1&amp;caller=image_a1&amp;dddm=01&amp;ddfj=31&amp;la=F&amp;pdf_page=74&amp;pdf_file=http://www.ejustice.just.fgov.be/mopdf/1999/08/11_1.pdf" TargetMode="External"/><Relationship Id="rId11"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24"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5"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15"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23"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28"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10"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19"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31" Type="http://schemas.openxmlformats.org/officeDocument/2006/relationships/theme" Target="theme/theme1.xml"/><Relationship Id="rId4"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9"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14"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22"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27" Type="http://schemas.openxmlformats.org/officeDocument/2006/relationships/hyperlink" Target="http://www.ejustice.just.fgov.be/cgi_loi/loi_a1.pl?imgcn.x=42&amp;imgcn.y=3&amp;DETAIL=1999052751%2FF&amp;caller=list&amp;row_id=1&amp;numero=4&amp;rech=5&amp;cn=1999052751&amp;table_name=LOI&amp;nm=1999031289&amp;la=F&amp;ddfm=12&amp;chercher=t&amp;dt=ARRETE+%28BRUXELLES%29&amp;language=fr&amp;fr=f&amp;choix1=ET&amp;choix2=ET&amp;text1=bruit&amp;fromtab=loi_all&amp;sql=dt+contains++%27ARRETE%27%2526+%27%28BRUXELLES%29%27+and+dd+between+date%271999-01-01%27+and+date%271999-12-31%27++and+%28%28+tit+contains++%28+%27bruit%27%29+++%29+or+%28+text+contains++%28+%27bruit%27%29+++%29%29and+actif+%3D+%27Y%27&amp;ddda=1999&amp;tri=dd+AS+RANK+&amp;trier=promulgation&amp;ddfa=1999&amp;dddj=01&amp;dddm=01&amp;ddfj=31"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5298</Words>
  <Characters>29141</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WSPW</Company>
  <LinksUpToDate>false</LinksUpToDate>
  <CharactersWithSpaces>34371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Michaël Rimé</dc:creator>
  <cp:keywords/>
  <dc:description/>
  <cp:lastModifiedBy>Michaël Rimé</cp:lastModifiedBy>
  <cp:revision>1</cp:revision>
  <dcterms:created xsi:type="dcterms:W3CDTF">2016-03-14T11:19:00Z</dcterms:created>
  <dcterms:modified xsi:type="dcterms:W3CDTF">2016-03-14T11:19:00Z</dcterms:modified>
</cp:coreProperties>
</file>